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D8" w:rsidRDefault="006D0AD8">
      <w:pPr>
        <w:pStyle w:val="GvdeMetni"/>
        <w:rPr>
          <w:sz w:val="20"/>
        </w:rPr>
      </w:pPr>
    </w:p>
    <w:p w:rsidR="006D0AD8" w:rsidRDefault="006D0AD8">
      <w:pPr>
        <w:rPr>
          <w:sz w:val="20"/>
        </w:rPr>
        <w:sectPr w:rsidR="006D0AD8">
          <w:type w:val="continuous"/>
          <w:pgSz w:w="11910" w:h="16840"/>
          <w:pgMar w:top="1580" w:right="80" w:bottom="280" w:left="1280" w:header="720" w:footer="720" w:gutter="0"/>
          <w:cols w:space="720"/>
        </w:sectPr>
      </w:pPr>
    </w:p>
    <w:p w:rsidR="006D0AD8" w:rsidRDefault="006D0AD8">
      <w:pPr>
        <w:pStyle w:val="GvdeMetni"/>
        <w:rPr>
          <w:sz w:val="26"/>
        </w:rPr>
      </w:pPr>
    </w:p>
    <w:p w:rsidR="006D0AD8" w:rsidRDefault="00367F80">
      <w:pPr>
        <w:pStyle w:val="ListeParagraf"/>
        <w:numPr>
          <w:ilvl w:val="0"/>
          <w:numId w:val="2"/>
        </w:numPr>
        <w:tabs>
          <w:tab w:val="left" w:pos="432"/>
          <w:tab w:val="left" w:pos="2500"/>
        </w:tabs>
        <w:spacing w:before="217"/>
        <w:ind w:hanging="241"/>
        <w:rPr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Olgu Karan</w:t>
      </w:r>
    </w:p>
    <w:p w:rsidR="006D0AD8" w:rsidRDefault="00367F80">
      <w:pPr>
        <w:spacing w:before="12"/>
        <w:ind w:left="191"/>
        <w:rPr>
          <w:b/>
          <w:sz w:val="24"/>
        </w:rPr>
      </w:pPr>
      <w:r>
        <w:rPr>
          <w:b/>
          <w:sz w:val="24"/>
          <w:u w:val="thick"/>
        </w:rPr>
        <w:t>İletişim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Bilgileri</w:t>
      </w:r>
    </w:p>
    <w:p w:rsidR="006D0AD8" w:rsidRDefault="00367F80">
      <w:pPr>
        <w:spacing w:before="208"/>
        <w:ind w:left="191"/>
        <w:rPr>
          <w:b/>
          <w:sz w:val="24"/>
        </w:rPr>
      </w:pPr>
      <w:r>
        <w:br w:type="column"/>
      </w:r>
      <w:r>
        <w:rPr>
          <w:b/>
          <w:sz w:val="24"/>
        </w:rPr>
        <w:t>ÖZGEÇMİŞ</w:t>
      </w:r>
    </w:p>
    <w:p w:rsidR="006D0AD8" w:rsidRDefault="006D0AD8">
      <w:pPr>
        <w:rPr>
          <w:sz w:val="24"/>
        </w:rPr>
        <w:sectPr w:rsidR="006D0AD8">
          <w:type w:val="continuous"/>
          <w:pgSz w:w="11910" w:h="16840"/>
          <w:pgMar w:top="1580" w:right="80" w:bottom="280" w:left="1280" w:header="720" w:footer="720" w:gutter="0"/>
          <w:cols w:num="2" w:space="720" w:equalWidth="0">
            <w:col w:w="3806" w:space="591"/>
            <w:col w:w="6153"/>
          </w:cols>
        </w:sectPr>
      </w:pPr>
    </w:p>
    <w:p w:rsidR="006D0AD8" w:rsidRDefault="00367F80">
      <w:pPr>
        <w:pStyle w:val="Balk1"/>
      </w:pPr>
      <w:r>
        <w:t>Adres</w:t>
      </w:r>
    </w:p>
    <w:p w:rsidR="006D0AD8" w:rsidRDefault="006D0AD8">
      <w:pPr>
        <w:pStyle w:val="GvdeMetni"/>
        <w:rPr>
          <w:b/>
        </w:rPr>
      </w:pPr>
    </w:p>
    <w:p w:rsidR="006D0AD8" w:rsidRDefault="00367F80">
      <w:pPr>
        <w:ind w:left="191" w:right="21"/>
        <w:rPr>
          <w:b/>
          <w:sz w:val="24"/>
        </w:rPr>
      </w:pPr>
      <w:r>
        <w:rPr>
          <w:b/>
          <w:sz w:val="24"/>
        </w:rPr>
        <w:t>Telefon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Mail</w:t>
      </w:r>
    </w:p>
    <w:p w:rsidR="006D0AD8" w:rsidRDefault="00367F80">
      <w:pPr>
        <w:pStyle w:val="GvdeMetni"/>
        <w:spacing w:line="271" w:lineRule="exact"/>
        <w:ind w:left="191"/>
      </w:pPr>
      <w:r>
        <w:br w:type="column"/>
      </w:r>
      <w:r>
        <w:rPr>
          <w:b/>
        </w:rPr>
        <w:t>:</w:t>
      </w:r>
      <w:r w:rsidR="00B07B2E" w:rsidRPr="00B07B2E">
        <w:rPr>
          <w:spacing w:val="-3"/>
        </w:rPr>
        <w:t>Başkent Üni</w:t>
      </w:r>
      <w:r w:rsidR="00B07B2E">
        <w:rPr>
          <w:spacing w:val="-3"/>
        </w:rPr>
        <w:t>versitesi</w:t>
      </w:r>
      <w:r w:rsidR="00B07B2E">
        <w:rPr>
          <w:b/>
          <w:spacing w:val="-3"/>
        </w:rPr>
        <w:t xml:space="preserve"> </w:t>
      </w:r>
      <w:r w:rsidR="00B07B2E">
        <w:t>Bağlıca Kampüsü Fatih Sultan Mahallesi Eskişehir Yolu 18.km 06790 Fen Edebiyat Fakültesi Sosyoloji Bölümü Etimesgut / ANKARA</w:t>
      </w:r>
    </w:p>
    <w:p w:rsidR="006D0AD8" w:rsidRDefault="006D0AD8">
      <w:pPr>
        <w:pStyle w:val="GvdeMetni"/>
      </w:pPr>
    </w:p>
    <w:p w:rsidR="006D0AD8" w:rsidRDefault="00367F80">
      <w:pPr>
        <w:pStyle w:val="GvdeMetni"/>
        <w:ind w:left="191"/>
      </w:pPr>
      <w:r>
        <w:rPr>
          <w:b/>
        </w:rPr>
        <w:t>:</w:t>
      </w:r>
      <w:r>
        <w:rPr>
          <w:b/>
          <w:spacing w:val="-2"/>
        </w:rPr>
        <w:t xml:space="preserve"> </w:t>
      </w:r>
      <w:r w:rsidR="00B07B2E">
        <w:t>03122466666/1439</w:t>
      </w:r>
    </w:p>
    <w:p w:rsidR="006D0AD8" w:rsidRDefault="00367F80">
      <w:pPr>
        <w:pStyle w:val="GvdeMetni"/>
        <w:ind w:left="191"/>
      </w:pPr>
      <w:r>
        <w:rPr>
          <w:b/>
        </w:rPr>
        <w:t>:</w:t>
      </w:r>
      <w:r>
        <w:rPr>
          <w:b/>
          <w:spacing w:val="-3"/>
        </w:rPr>
        <w:t xml:space="preserve"> </w:t>
      </w:r>
      <w:hyperlink r:id="rId5">
        <w:r>
          <w:t>olgukaran@baskent.edu.tr</w:t>
        </w:r>
      </w:hyperlink>
    </w:p>
    <w:p w:rsidR="006D0AD8" w:rsidRDefault="006D0AD8">
      <w:pPr>
        <w:sectPr w:rsidR="006D0AD8">
          <w:type w:val="continuous"/>
          <w:pgSz w:w="11910" w:h="16840"/>
          <w:pgMar w:top="1580" w:right="80" w:bottom="280" w:left="1280" w:header="720" w:footer="720" w:gutter="0"/>
          <w:cols w:num="2" w:space="720" w:equalWidth="0">
            <w:col w:w="1006" w:space="1303"/>
            <w:col w:w="8241"/>
          </w:cols>
        </w:sectPr>
      </w:pPr>
    </w:p>
    <w:p w:rsidR="006D0AD8" w:rsidRDefault="006D0AD8">
      <w:pPr>
        <w:pStyle w:val="GvdeMetni"/>
        <w:spacing w:before="10"/>
        <w:rPr>
          <w:sz w:val="18"/>
        </w:rPr>
      </w:pPr>
    </w:p>
    <w:p w:rsidR="006D0AD8" w:rsidRDefault="00367F80">
      <w:pPr>
        <w:pStyle w:val="ListeParagraf"/>
        <w:numPr>
          <w:ilvl w:val="0"/>
          <w:numId w:val="2"/>
        </w:numPr>
        <w:tabs>
          <w:tab w:val="left" w:pos="432"/>
          <w:tab w:val="left" w:pos="2500"/>
        </w:tabs>
        <w:spacing w:before="95"/>
        <w:ind w:hanging="241"/>
        <w:rPr>
          <w:sz w:val="24"/>
        </w:rPr>
      </w:pPr>
      <w:r>
        <w:rPr>
          <w:b/>
          <w:sz w:val="24"/>
        </w:rPr>
        <w:t>Doğum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09/06/1974</w:t>
      </w:r>
    </w:p>
    <w:p w:rsidR="006D0AD8" w:rsidRDefault="006D0AD8">
      <w:pPr>
        <w:pStyle w:val="GvdeMetni"/>
        <w:spacing w:before="2"/>
        <w:rPr>
          <w:sz w:val="28"/>
        </w:rPr>
      </w:pPr>
    </w:p>
    <w:p w:rsidR="006D0AD8" w:rsidRDefault="00367F80">
      <w:pPr>
        <w:pStyle w:val="ListeParagraf"/>
        <w:numPr>
          <w:ilvl w:val="0"/>
          <w:numId w:val="2"/>
        </w:numPr>
        <w:tabs>
          <w:tab w:val="left" w:pos="432"/>
          <w:tab w:val="left" w:pos="2500"/>
        </w:tabs>
        <w:ind w:hanging="241"/>
        <w:rPr>
          <w:sz w:val="24"/>
        </w:rPr>
      </w:pPr>
      <w:r>
        <w:rPr>
          <w:b/>
          <w:sz w:val="24"/>
        </w:rPr>
        <w:t>Unvanı</w:t>
      </w:r>
      <w:r>
        <w:rPr>
          <w:b/>
          <w:sz w:val="24"/>
        </w:rPr>
        <w:tab/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Üyesi</w:t>
      </w:r>
    </w:p>
    <w:p w:rsidR="006D0AD8" w:rsidRDefault="006D0AD8">
      <w:pPr>
        <w:pStyle w:val="GvdeMetni"/>
        <w:spacing w:before="2"/>
        <w:rPr>
          <w:sz w:val="28"/>
        </w:rPr>
      </w:pPr>
    </w:p>
    <w:p w:rsidR="006D0AD8" w:rsidRDefault="00367F80">
      <w:pPr>
        <w:pStyle w:val="ListeParagraf"/>
        <w:numPr>
          <w:ilvl w:val="0"/>
          <w:numId w:val="2"/>
        </w:numPr>
        <w:tabs>
          <w:tab w:val="left" w:pos="432"/>
          <w:tab w:val="left" w:pos="2500"/>
        </w:tabs>
        <w:spacing w:before="1"/>
        <w:ind w:hanging="241"/>
        <w:rPr>
          <w:sz w:val="24"/>
        </w:rPr>
      </w:pPr>
      <w:r>
        <w:rPr>
          <w:b/>
          <w:sz w:val="24"/>
        </w:rPr>
        <w:t>Öğrenim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Durumu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Doktora</w:t>
      </w:r>
    </w:p>
    <w:p w:rsidR="006D0AD8" w:rsidRDefault="006D0AD8">
      <w:pPr>
        <w:pStyle w:val="GvdeMetni"/>
        <w:spacing w:before="2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64"/>
        <w:gridCol w:w="3874"/>
        <w:gridCol w:w="1210"/>
      </w:tblGrid>
      <w:tr w:rsidR="006D0AD8">
        <w:trPr>
          <w:trHeight w:val="314"/>
        </w:trPr>
        <w:tc>
          <w:tcPr>
            <w:tcW w:w="2306" w:type="dxa"/>
          </w:tcPr>
          <w:p w:rsidR="006D0AD8" w:rsidRDefault="00367F80">
            <w:pPr>
              <w:pStyle w:val="TableParagraph"/>
              <w:spacing w:before="18"/>
              <w:ind w:left="777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2864" w:type="dxa"/>
          </w:tcPr>
          <w:p w:rsidR="006D0AD8" w:rsidRDefault="00367F80">
            <w:pPr>
              <w:pStyle w:val="TableParagraph"/>
              <w:spacing w:before="18"/>
              <w:ind w:left="1166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Alan</w:t>
            </w:r>
          </w:p>
        </w:tc>
        <w:tc>
          <w:tcPr>
            <w:tcW w:w="3874" w:type="dxa"/>
          </w:tcPr>
          <w:p w:rsidR="006D0AD8" w:rsidRDefault="00367F80">
            <w:pPr>
              <w:pStyle w:val="TableParagraph"/>
              <w:spacing w:before="18"/>
              <w:ind w:left="1390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</w:p>
        </w:tc>
        <w:tc>
          <w:tcPr>
            <w:tcW w:w="1210" w:type="dxa"/>
          </w:tcPr>
          <w:p w:rsidR="006D0AD8" w:rsidRDefault="00367F80">
            <w:pPr>
              <w:pStyle w:val="TableParagraph"/>
              <w:spacing w:before="18"/>
              <w:ind w:left="431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</w:tr>
      <w:tr w:rsidR="006D0AD8">
        <w:trPr>
          <w:trHeight w:val="314"/>
        </w:trPr>
        <w:tc>
          <w:tcPr>
            <w:tcW w:w="2306" w:type="dxa"/>
          </w:tcPr>
          <w:p w:rsidR="006D0AD8" w:rsidRDefault="00367F80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Lisans</w:t>
            </w:r>
          </w:p>
        </w:tc>
        <w:tc>
          <w:tcPr>
            <w:tcW w:w="2864" w:type="dxa"/>
          </w:tcPr>
          <w:p w:rsidR="006D0AD8" w:rsidRDefault="00367F80">
            <w:pPr>
              <w:pStyle w:val="TableParagraph"/>
              <w:spacing w:before="13"/>
              <w:ind w:left="132"/>
              <w:rPr>
                <w:sz w:val="24"/>
              </w:rPr>
            </w:pPr>
            <w:r>
              <w:rPr>
                <w:sz w:val="24"/>
              </w:rPr>
              <w:t>Siyaset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Bilimi</w:t>
            </w:r>
          </w:p>
        </w:tc>
        <w:tc>
          <w:tcPr>
            <w:tcW w:w="3874" w:type="dxa"/>
          </w:tcPr>
          <w:p w:rsidR="006D0AD8" w:rsidRDefault="00367F80">
            <w:pPr>
              <w:pStyle w:val="TableParagraph"/>
              <w:spacing w:before="13"/>
              <w:ind w:left="132"/>
              <w:rPr>
                <w:sz w:val="24"/>
              </w:rPr>
            </w:pPr>
            <w:r>
              <w:rPr>
                <w:sz w:val="24"/>
              </w:rPr>
              <w:t>Bilkent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210" w:type="dxa"/>
          </w:tcPr>
          <w:p w:rsidR="006D0AD8" w:rsidRDefault="00367F80">
            <w:pPr>
              <w:pStyle w:val="TableParagraph"/>
              <w:spacing w:before="13"/>
              <w:ind w:left="13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6D0AD8">
        <w:trPr>
          <w:trHeight w:val="316"/>
        </w:trPr>
        <w:tc>
          <w:tcPr>
            <w:tcW w:w="2306" w:type="dxa"/>
          </w:tcPr>
          <w:p w:rsidR="006D0AD8" w:rsidRDefault="00367F80">
            <w:pPr>
              <w:pStyle w:val="TableParagraph"/>
              <w:spacing w:before="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</w:p>
        </w:tc>
        <w:tc>
          <w:tcPr>
            <w:tcW w:w="2864" w:type="dxa"/>
          </w:tcPr>
          <w:p w:rsidR="006D0AD8" w:rsidRDefault="00367F80">
            <w:pPr>
              <w:pStyle w:val="TableParagraph"/>
              <w:spacing w:before="15"/>
              <w:ind w:left="132"/>
              <w:rPr>
                <w:sz w:val="24"/>
              </w:rPr>
            </w:pPr>
            <w:r>
              <w:rPr>
                <w:sz w:val="24"/>
              </w:rPr>
              <w:t>Politik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Sosyoloji</w:t>
            </w:r>
          </w:p>
        </w:tc>
        <w:tc>
          <w:tcPr>
            <w:tcW w:w="3874" w:type="dxa"/>
          </w:tcPr>
          <w:p w:rsidR="006D0AD8" w:rsidRDefault="00367F80">
            <w:pPr>
              <w:pStyle w:val="TableParagraph"/>
              <w:spacing w:before="15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Dalarna</w:t>
            </w:r>
            <w:proofErr w:type="spellEnd"/>
          </w:p>
        </w:tc>
        <w:tc>
          <w:tcPr>
            <w:tcW w:w="1210" w:type="dxa"/>
          </w:tcPr>
          <w:p w:rsidR="006D0AD8" w:rsidRDefault="00367F80">
            <w:pPr>
              <w:pStyle w:val="TableParagraph"/>
              <w:spacing w:before="15"/>
              <w:ind w:left="13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6D0AD8">
        <w:trPr>
          <w:trHeight w:val="551"/>
        </w:trPr>
        <w:tc>
          <w:tcPr>
            <w:tcW w:w="2306" w:type="dxa"/>
          </w:tcPr>
          <w:p w:rsidR="006D0AD8" w:rsidRDefault="00367F80">
            <w:pPr>
              <w:pStyle w:val="TableParagraph"/>
              <w:spacing w:before="13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Doktora</w:t>
            </w:r>
          </w:p>
        </w:tc>
        <w:tc>
          <w:tcPr>
            <w:tcW w:w="2864" w:type="dxa"/>
          </w:tcPr>
          <w:p w:rsidR="006D0AD8" w:rsidRDefault="00367F80">
            <w:pPr>
              <w:pStyle w:val="TableParagraph"/>
              <w:spacing w:before="133"/>
              <w:ind w:left="132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</w:p>
        </w:tc>
        <w:tc>
          <w:tcPr>
            <w:tcW w:w="3874" w:type="dxa"/>
          </w:tcPr>
          <w:p w:rsidR="006D0AD8" w:rsidRDefault="00367F8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London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Metropolitan</w:t>
            </w:r>
            <w:proofErr w:type="spellEnd"/>
          </w:p>
          <w:p w:rsidR="006D0AD8" w:rsidRDefault="00367F80">
            <w:pPr>
              <w:pStyle w:val="TableParagraph"/>
              <w:spacing w:line="261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>/WLRI</w:t>
            </w:r>
          </w:p>
        </w:tc>
        <w:tc>
          <w:tcPr>
            <w:tcW w:w="1210" w:type="dxa"/>
          </w:tcPr>
          <w:p w:rsidR="006D0AD8" w:rsidRDefault="00367F80">
            <w:pPr>
              <w:pStyle w:val="TableParagraph"/>
              <w:spacing w:before="133"/>
              <w:ind w:left="13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</w:tbl>
    <w:p w:rsidR="006D0AD8" w:rsidRDefault="006D0AD8">
      <w:pPr>
        <w:pStyle w:val="GvdeMetni"/>
        <w:spacing w:before="10"/>
        <w:rPr>
          <w:sz w:val="23"/>
        </w:rPr>
      </w:pPr>
    </w:p>
    <w:p w:rsidR="006D0AD8" w:rsidRDefault="00367F80">
      <w:pPr>
        <w:pStyle w:val="Balk1"/>
        <w:numPr>
          <w:ilvl w:val="0"/>
          <w:numId w:val="2"/>
        </w:numPr>
        <w:tabs>
          <w:tab w:val="left" w:pos="432"/>
        </w:tabs>
        <w:ind w:hanging="241"/>
      </w:pPr>
      <w:r>
        <w:t>Akademik</w:t>
      </w:r>
      <w:r>
        <w:rPr>
          <w:spacing w:val="-1"/>
        </w:rPr>
        <w:t xml:space="preserve"> </w:t>
      </w:r>
      <w:r>
        <w:t>Unvanlar</w:t>
      </w:r>
    </w:p>
    <w:p w:rsidR="006D0AD8" w:rsidRDefault="006D0AD8">
      <w:pPr>
        <w:pStyle w:val="GvdeMetni"/>
        <w:spacing w:before="9"/>
        <w:rPr>
          <w:b/>
          <w:sz w:val="15"/>
        </w:rPr>
      </w:pPr>
    </w:p>
    <w:p w:rsidR="00B07B2E" w:rsidRDefault="00B07B2E">
      <w:pPr>
        <w:pStyle w:val="GvdeMetni"/>
        <w:spacing w:before="90"/>
        <w:ind w:left="899"/>
      </w:pPr>
      <w:r>
        <w:t xml:space="preserve">2020-  </w:t>
      </w:r>
    </w:p>
    <w:p w:rsidR="00B07B2E" w:rsidRPr="00B07B2E" w:rsidRDefault="00B07B2E" w:rsidP="00B07B2E">
      <w:pPr>
        <w:ind w:firstLine="156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Başkent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Migration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Co-founder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</w:t>
      </w:r>
      <w:proofErr w:type="spellEnd"/>
    </w:p>
    <w:p w:rsidR="006D0AD8" w:rsidRDefault="00367F80">
      <w:pPr>
        <w:pStyle w:val="GvdeMetni"/>
        <w:spacing w:before="90"/>
        <w:ind w:left="899"/>
      </w:pPr>
      <w:r>
        <w:t>2017-</w:t>
      </w:r>
    </w:p>
    <w:p w:rsidR="006D0AD8" w:rsidRDefault="00367F80">
      <w:pPr>
        <w:pStyle w:val="GvdeMetni"/>
        <w:spacing w:before="1"/>
        <w:ind w:left="1607"/>
      </w:pPr>
      <w:r>
        <w:t>Dr.</w:t>
      </w:r>
      <w:r>
        <w:rPr>
          <w:spacing w:val="-4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3"/>
        </w:rPr>
        <w:t xml:space="preserve"> </w:t>
      </w:r>
      <w:r>
        <w:t>Üyesi,</w:t>
      </w:r>
      <w:r>
        <w:rPr>
          <w:spacing w:val="-4"/>
        </w:rPr>
        <w:t xml:space="preserve"> </w:t>
      </w:r>
      <w:r>
        <w:t>Başkent</w:t>
      </w:r>
      <w:r>
        <w:rPr>
          <w:spacing w:val="-1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Sosyoloji</w:t>
      </w:r>
      <w:r>
        <w:rPr>
          <w:spacing w:val="-3"/>
        </w:rPr>
        <w:t xml:space="preserve"> </w:t>
      </w:r>
      <w:r>
        <w:t>Bölümü,</w:t>
      </w:r>
      <w:r>
        <w:rPr>
          <w:spacing w:val="-3"/>
        </w:rPr>
        <w:t xml:space="preserve"> </w:t>
      </w:r>
      <w:r>
        <w:t>Ankara/Türkiye</w:t>
      </w:r>
    </w:p>
    <w:p w:rsidR="006D0AD8" w:rsidRDefault="00367F80">
      <w:pPr>
        <w:pStyle w:val="GvdeMetni"/>
        <w:ind w:left="899"/>
      </w:pPr>
      <w:r>
        <w:t>2016-2017</w:t>
      </w:r>
    </w:p>
    <w:p w:rsidR="006D0AD8" w:rsidRDefault="00367F80">
      <w:pPr>
        <w:pStyle w:val="GvdeMetni"/>
        <w:ind w:left="1607"/>
      </w:pPr>
      <w:r>
        <w:t>Dr.</w:t>
      </w:r>
      <w:r>
        <w:rPr>
          <w:spacing w:val="-5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Görevlisi,</w:t>
      </w:r>
      <w:r>
        <w:rPr>
          <w:spacing w:val="-5"/>
        </w:rPr>
        <w:t xml:space="preserve"> </w:t>
      </w:r>
      <w:r>
        <w:t>Başkent</w:t>
      </w:r>
      <w:r>
        <w:rPr>
          <w:spacing w:val="-5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Sosyoloji</w:t>
      </w:r>
      <w:r>
        <w:rPr>
          <w:spacing w:val="-4"/>
        </w:rPr>
        <w:t xml:space="preserve"> </w:t>
      </w:r>
      <w:r>
        <w:t>Bölümü,</w:t>
      </w:r>
      <w:r>
        <w:rPr>
          <w:spacing w:val="-5"/>
        </w:rPr>
        <w:t xml:space="preserve"> </w:t>
      </w:r>
      <w:r>
        <w:t>Ankara/Türkiye</w:t>
      </w:r>
    </w:p>
    <w:p w:rsidR="006D0AD8" w:rsidRDefault="006D0AD8">
      <w:pPr>
        <w:pStyle w:val="GvdeMetni"/>
        <w:spacing w:before="6"/>
        <w:rPr>
          <w:sz w:val="16"/>
        </w:rPr>
      </w:pPr>
    </w:p>
    <w:p w:rsidR="006D0AD8" w:rsidRDefault="00367F80">
      <w:pPr>
        <w:pStyle w:val="Balk1"/>
        <w:numPr>
          <w:ilvl w:val="0"/>
          <w:numId w:val="2"/>
        </w:numPr>
        <w:tabs>
          <w:tab w:val="left" w:pos="432"/>
        </w:tabs>
        <w:spacing w:before="90"/>
        <w:ind w:hanging="241"/>
      </w:pPr>
      <w:r>
        <w:t>Yönetilen</w:t>
      </w:r>
      <w:r>
        <w:rPr>
          <w:spacing w:val="-4"/>
        </w:rPr>
        <w:t xml:space="preserve"> </w:t>
      </w:r>
      <w:r>
        <w:t>Yüksek</w:t>
      </w:r>
      <w:r>
        <w:rPr>
          <w:spacing w:val="-3"/>
        </w:rPr>
        <w:t xml:space="preserve"> </w:t>
      </w:r>
      <w:r>
        <w:t>Lisans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Doktora</w:t>
      </w:r>
      <w:r>
        <w:rPr>
          <w:spacing w:val="-3"/>
        </w:rPr>
        <w:t xml:space="preserve"> </w:t>
      </w:r>
      <w:r>
        <w:t>Tezleri</w:t>
      </w:r>
    </w:p>
    <w:p w:rsidR="006D0AD8" w:rsidRDefault="006D0AD8">
      <w:pPr>
        <w:pStyle w:val="GvdeMetni"/>
        <w:rPr>
          <w:b/>
        </w:rPr>
      </w:pPr>
    </w:p>
    <w:p w:rsidR="006D0AD8" w:rsidRDefault="00367F80">
      <w:pPr>
        <w:pStyle w:val="ListeParagraf"/>
        <w:numPr>
          <w:ilvl w:val="1"/>
          <w:numId w:val="2"/>
        </w:numPr>
        <w:tabs>
          <w:tab w:val="left" w:pos="612"/>
        </w:tabs>
        <w:ind w:hanging="421"/>
        <w:rPr>
          <w:b/>
          <w:sz w:val="24"/>
        </w:rPr>
      </w:pPr>
      <w:r>
        <w:rPr>
          <w:b/>
          <w:sz w:val="24"/>
        </w:rPr>
        <w:t>Yüksek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Tezleri</w:t>
      </w:r>
    </w:p>
    <w:p w:rsidR="006D0AD8" w:rsidRDefault="006D0AD8">
      <w:pPr>
        <w:pStyle w:val="GvdeMetni"/>
        <w:spacing w:before="7"/>
        <w:rPr>
          <w:b/>
          <w:sz w:val="23"/>
        </w:rPr>
      </w:pPr>
    </w:p>
    <w:p w:rsidR="00367F80" w:rsidRDefault="00367F80" w:rsidP="00367F80">
      <w:pPr>
        <w:pStyle w:val="BodyA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GB" w:eastAsia="ar-SA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GB" w:eastAsia="ar-SA"/>
        </w:rPr>
        <w:t>Özyüksel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GB" w:eastAsia="ar-SA"/>
        </w:rPr>
        <w:t>, M. “Intersectional Dimensions of Foreign and Turkish Domestic Workers’ Experiences: The Case of Ankara (July 2023, expected)</w:t>
      </w:r>
    </w:p>
    <w:p w:rsidR="00367F80" w:rsidRDefault="00367F80" w:rsidP="00367F80">
      <w:pPr>
        <w:pStyle w:val="GvdeMetni"/>
      </w:pPr>
    </w:p>
    <w:p w:rsidR="006D0AD8" w:rsidRDefault="00367F80">
      <w:pPr>
        <w:pStyle w:val="GvdeMetni"/>
        <w:ind w:left="758"/>
      </w:pPr>
      <w:r>
        <w:t>Köksal,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“</w:t>
      </w:r>
      <w:r>
        <w:rPr>
          <w:color w:val="212121"/>
        </w:rPr>
        <w:t>Hak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Savunucusu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Sivil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Toplum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Kuruluşlarının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Suriyeli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Mültecilerin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Uyumuna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İlişkin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Söylemleri: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Ankara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Örneği”. (Beklenen 2020)</w:t>
      </w:r>
    </w:p>
    <w:p w:rsidR="006D0AD8" w:rsidRDefault="006D0AD8">
      <w:pPr>
        <w:pStyle w:val="GvdeMetni"/>
        <w:spacing w:before="1"/>
      </w:pPr>
    </w:p>
    <w:p w:rsidR="006D0AD8" w:rsidRDefault="00367F80">
      <w:pPr>
        <w:pStyle w:val="GvdeMetni"/>
        <w:ind w:left="758" w:right="488"/>
      </w:pPr>
      <w:proofErr w:type="spellStart"/>
      <w:r>
        <w:t>Tekbas</w:t>
      </w:r>
      <w:proofErr w:type="spellEnd"/>
      <w:r>
        <w:t>, F. “</w:t>
      </w:r>
      <w:proofErr w:type="spellStart"/>
      <w:r>
        <w:t>Esnaflaşmanın</w:t>
      </w:r>
      <w:proofErr w:type="spellEnd"/>
      <w:r>
        <w:t xml:space="preserve"> Hatay’daki Geçici Koruma Altındaki Suriyelilerin Uyum Süreçlerine</w:t>
      </w:r>
      <w:r>
        <w:rPr>
          <w:spacing w:val="-57"/>
        </w:rPr>
        <w:t xml:space="preserve"> </w:t>
      </w:r>
      <w:r>
        <w:t>Etkisi”.</w:t>
      </w:r>
      <w:r>
        <w:rPr>
          <w:spacing w:val="-2"/>
        </w:rPr>
        <w:t xml:space="preserve"> </w:t>
      </w:r>
      <w:r>
        <w:t>(Beklenen</w:t>
      </w:r>
      <w:r>
        <w:rPr>
          <w:spacing w:val="1"/>
        </w:rPr>
        <w:t xml:space="preserve"> </w:t>
      </w:r>
      <w:r>
        <w:t>2020)</w:t>
      </w:r>
    </w:p>
    <w:p w:rsidR="006D0AD8" w:rsidRDefault="006D0AD8">
      <w:pPr>
        <w:pStyle w:val="GvdeMetni"/>
        <w:spacing w:before="5"/>
      </w:pPr>
    </w:p>
    <w:p w:rsidR="006D0AD8" w:rsidRDefault="00367F80">
      <w:pPr>
        <w:pStyle w:val="Balk1"/>
        <w:numPr>
          <w:ilvl w:val="1"/>
          <w:numId w:val="2"/>
        </w:numPr>
        <w:tabs>
          <w:tab w:val="left" w:pos="612"/>
        </w:tabs>
        <w:ind w:hanging="421"/>
      </w:pPr>
      <w:r>
        <w:t>Doktora</w:t>
      </w:r>
      <w:r>
        <w:rPr>
          <w:spacing w:val="-2"/>
        </w:rPr>
        <w:t xml:space="preserve"> </w:t>
      </w:r>
      <w:r>
        <w:t>Tezleri</w:t>
      </w:r>
    </w:p>
    <w:p w:rsidR="006D0AD8" w:rsidRDefault="006D0AD8">
      <w:pPr>
        <w:pStyle w:val="GvdeMetni"/>
        <w:rPr>
          <w:b/>
        </w:rPr>
      </w:pPr>
    </w:p>
    <w:p w:rsidR="006D0AD8" w:rsidRDefault="00367F80">
      <w:pPr>
        <w:pStyle w:val="ListeParagraf"/>
        <w:numPr>
          <w:ilvl w:val="0"/>
          <w:numId w:val="2"/>
        </w:numPr>
        <w:tabs>
          <w:tab w:val="left" w:pos="432"/>
        </w:tabs>
        <w:ind w:hanging="241"/>
        <w:rPr>
          <w:b/>
          <w:sz w:val="24"/>
        </w:rPr>
      </w:pPr>
      <w:r>
        <w:rPr>
          <w:b/>
          <w:sz w:val="24"/>
        </w:rPr>
        <w:t>Yayınlar</w:t>
      </w:r>
    </w:p>
    <w:p w:rsidR="006D0AD8" w:rsidRDefault="006D0AD8">
      <w:pPr>
        <w:pStyle w:val="GvdeMetni"/>
        <w:spacing w:before="2"/>
        <w:rPr>
          <w:b/>
          <w:sz w:val="28"/>
        </w:rPr>
      </w:pPr>
    </w:p>
    <w:p w:rsidR="006D0AD8" w:rsidRDefault="00367F80">
      <w:pPr>
        <w:pStyle w:val="Balk1"/>
        <w:numPr>
          <w:ilvl w:val="1"/>
          <w:numId w:val="2"/>
        </w:numPr>
        <w:tabs>
          <w:tab w:val="left" w:pos="737"/>
        </w:tabs>
        <w:ind w:left="736" w:hanging="421"/>
      </w:pPr>
      <w:proofErr w:type="gramStart"/>
      <w:r>
        <w:t>Uluslar</w:t>
      </w:r>
      <w:r>
        <w:rPr>
          <w:spacing w:val="-5"/>
        </w:rPr>
        <w:t xml:space="preserve"> </w:t>
      </w:r>
      <w:r>
        <w:t>arası</w:t>
      </w:r>
      <w:proofErr w:type="gramEnd"/>
      <w:r>
        <w:rPr>
          <w:spacing w:val="-3"/>
        </w:rPr>
        <w:t xml:space="preserve"> </w:t>
      </w:r>
      <w:r>
        <w:t>hakemli</w:t>
      </w:r>
      <w:r>
        <w:rPr>
          <w:spacing w:val="-3"/>
        </w:rPr>
        <w:t xml:space="preserve"> </w:t>
      </w:r>
      <w:r>
        <w:t>dergilerde</w:t>
      </w:r>
      <w:r>
        <w:rPr>
          <w:spacing w:val="-5"/>
        </w:rPr>
        <w:t xml:space="preserve"> </w:t>
      </w:r>
      <w:r>
        <w:t>yayınlanan</w:t>
      </w:r>
      <w:r>
        <w:rPr>
          <w:spacing w:val="-3"/>
        </w:rPr>
        <w:t xml:space="preserve"> </w:t>
      </w:r>
      <w:r>
        <w:t>makaleler</w:t>
      </w:r>
    </w:p>
    <w:p w:rsidR="00F954A4" w:rsidRDefault="00F954A4" w:rsidP="00F954A4">
      <w:pPr>
        <w:pStyle w:val="Balk1"/>
        <w:tabs>
          <w:tab w:val="left" w:pos="737"/>
        </w:tabs>
        <w:ind w:left="736"/>
      </w:pPr>
    </w:p>
    <w:p w:rsidR="00F954A4" w:rsidRDefault="00F954A4" w:rsidP="00F954A4">
      <w:pPr>
        <w:pStyle w:val="ListeParagraf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Karan, O. 2022. Book Review: </w:t>
      </w:r>
      <w:proofErr w:type="spellStart"/>
      <w:r>
        <w:rPr>
          <w:rFonts w:ascii="Times New Roman" w:hAnsi="Times New Roman" w:cs="Times New Roman"/>
          <w:sz w:val="24"/>
          <w:szCs w:val="24"/>
        </w:rPr>
        <w:t>Loftsdóttir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(2022) We Are All Africans Here: Race,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Africans in Europe. </w:t>
      </w:r>
      <w:r>
        <w:rPr>
          <w:rFonts w:ascii="Times New Roman" w:hAnsi="Times New Roman" w:cs="Times New Roman"/>
          <w:i/>
          <w:iCs/>
          <w:sz w:val="24"/>
          <w:szCs w:val="24"/>
        </w:rPr>
        <w:t>Migration Letters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(6), 983 –984. </w:t>
      </w:r>
    </w:p>
    <w:p w:rsidR="00F954A4" w:rsidRDefault="00F954A4" w:rsidP="00F954A4">
      <w:pPr>
        <w:pStyle w:val="ListeParagr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4A4" w:rsidRDefault="00F954A4" w:rsidP="00F954A4">
      <w:pPr>
        <w:pStyle w:val="ListeParagraf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Tekbaş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Karan O.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Hatay'daki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Suriyelilerin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Girişimcilik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Deneyimleri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(Entrepreneurship Experiences of Syrians under Temporary Protection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Migration Journal</w:t>
      </w:r>
      <w:r>
        <w:rPr>
          <w:rFonts w:ascii="Times New Roman" w:hAnsi="Times New Roman" w:cs="Times New Roman"/>
          <w:sz w:val="24"/>
          <w:szCs w:val="24"/>
        </w:rPr>
        <w:t xml:space="preserve">, 9(1): 65-84. </w:t>
      </w:r>
    </w:p>
    <w:p w:rsidR="00F954A4" w:rsidRDefault="00F954A4" w:rsidP="00F954A4">
      <w:pPr>
        <w:pStyle w:val="ListeParagr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4A4" w:rsidRDefault="00F954A4" w:rsidP="00F954A4">
      <w:pPr>
        <w:pStyle w:val="ListeParagraf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Karan, O. 2021. “Social Exclusion of Syrian Refugees and Tactics of Resistance: The Case of Ankara”.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Ankara Studies</w:t>
      </w:r>
      <w:r>
        <w:rPr>
          <w:rFonts w:ascii="Times New Roman" w:eastAsia="Times New Roman" w:hAnsi="Times New Roman" w:cs="Times New Roman"/>
          <w:sz w:val="24"/>
          <w:szCs w:val="24"/>
        </w:rPr>
        <w:t>, 9(2): 281-321</w:t>
      </w:r>
    </w:p>
    <w:p w:rsidR="00F954A4" w:rsidRDefault="00F954A4" w:rsidP="00F954A4">
      <w:pPr>
        <w:pStyle w:val="ListeParagr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4A4" w:rsidRDefault="00F954A4" w:rsidP="00F954A4">
      <w:pPr>
        <w:pStyle w:val="ListeParagraf1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Karan, O.,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Kocamüminler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Ş. 2021.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Hegemonik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Erkeklik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Trafikte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Gençlerin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Sürücü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Davranışlarına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İlişkisel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(Hegemonic Masculinity on the Road: A Relational Perspective to the Car Driving Performances of University Students in Turkey)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Moment Journal</w:t>
      </w:r>
      <w:r>
        <w:rPr>
          <w:rFonts w:ascii="Times New Roman" w:eastAsia="Times New Roman" w:hAnsi="Times New Roman" w:cs="Times New Roman"/>
          <w:sz w:val="24"/>
          <w:szCs w:val="24"/>
        </w:rPr>
        <w:t>, 8(2):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388-414</w:t>
      </w:r>
    </w:p>
    <w:p w:rsidR="006D0AD8" w:rsidRDefault="006D0AD8">
      <w:pPr>
        <w:pStyle w:val="GvdeMetni"/>
        <w:spacing w:before="6"/>
        <w:rPr>
          <w:b/>
          <w:sz w:val="23"/>
        </w:rPr>
      </w:pPr>
    </w:p>
    <w:p w:rsidR="006D0AD8" w:rsidRDefault="00367F80">
      <w:pPr>
        <w:pStyle w:val="GvdeMetni"/>
        <w:spacing w:before="1"/>
        <w:ind w:left="832" w:right="1343"/>
      </w:pPr>
      <w:r>
        <w:t>Karan O, Çakır B, Kurtarır E. Hatay'daki Suriyeli Mültecilerin Girişimcilik Alanındaki</w:t>
      </w:r>
      <w:r>
        <w:rPr>
          <w:spacing w:val="-57"/>
        </w:rPr>
        <w:t xml:space="preserve"> </w:t>
      </w:r>
      <w:r>
        <w:t>Deneyimleri ve</w:t>
      </w:r>
      <w:r>
        <w:rPr>
          <w:spacing w:val="-2"/>
        </w:rPr>
        <w:t xml:space="preserve"> </w:t>
      </w:r>
      <w:r>
        <w:t>Mekânsal</w:t>
      </w:r>
      <w:r>
        <w:rPr>
          <w:spacing w:val="-1"/>
        </w:rPr>
        <w:t xml:space="preserve"> </w:t>
      </w:r>
      <w:r>
        <w:t>Faktörler. Göç</w:t>
      </w:r>
      <w:r>
        <w:rPr>
          <w:spacing w:val="-3"/>
        </w:rPr>
        <w:t xml:space="preserve"> </w:t>
      </w:r>
      <w:r>
        <w:t>Dergisi,</w:t>
      </w:r>
      <w:r>
        <w:rPr>
          <w:spacing w:val="-1"/>
        </w:rPr>
        <w:t xml:space="preserve"> </w:t>
      </w:r>
      <w:r>
        <w:t>2020;</w:t>
      </w:r>
      <w:r>
        <w:rPr>
          <w:spacing w:val="-1"/>
        </w:rPr>
        <w:t xml:space="preserve"> </w:t>
      </w:r>
      <w:r>
        <w:t>7(1):77-94.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ERIH PLUS</w:t>
      </w:r>
      <w:r>
        <w:rPr>
          <w:spacing w:val="-1"/>
        </w:rPr>
        <w:t xml:space="preserve"> </w:t>
      </w:r>
      <w:r>
        <w:t>)</w:t>
      </w:r>
    </w:p>
    <w:p w:rsidR="006D0AD8" w:rsidRDefault="006D0AD8">
      <w:pPr>
        <w:sectPr w:rsidR="006D0AD8">
          <w:type w:val="continuous"/>
          <w:pgSz w:w="11910" w:h="16840"/>
          <w:pgMar w:top="1580" w:right="80" w:bottom="280" w:left="1280" w:header="720" w:footer="720" w:gutter="0"/>
          <w:cols w:space="720"/>
        </w:sectPr>
      </w:pPr>
    </w:p>
    <w:p w:rsidR="006D0AD8" w:rsidRDefault="006D0AD8">
      <w:pPr>
        <w:pStyle w:val="GvdeMetni"/>
        <w:spacing w:before="6"/>
        <w:rPr>
          <w:sz w:val="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321"/>
      </w:tblGrid>
      <w:tr w:rsidR="006D0AD8">
        <w:trPr>
          <w:trHeight w:val="4275"/>
        </w:trPr>
        <w:tc>
          <w:tcPr>
            <w:tcW w:w="10321" w:type="dxa"/>
          </w:tcPr>
          <w:p w:rsidR="006D0AD8" w:rsidRDefault="00367F80">
            <w:pPr>
              <w:pStyle w:val="TableParagraph"/>
              <w:ind w:left="715" w:right="200"/>
              <w:jc w:val="both"/>
              <w:rPr>
                <w:sz w:val="24"/>
              </w:rPr>
            </w:pPr>
            <w:r>
              <w:rPr>
                <w:sz w:val="24"/>
              </w:rPr>
              <w:t>Karan,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“Suriyeli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Mültecilerin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Esnaflaşmasını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Anlamada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Bourdieucu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Yaklaşımın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Olanakları”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Opportunities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Understanding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Syrian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Refugees</w:t>
            </w:r>
            <w:proofErr w:type="spellEnd"/>
            <w:r>
              <w:rPr>
                <w:sz w:val="24"/>
              </w:rPr>
              <w:t>’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Entrepreneurship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Turkey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Using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Bourdieusian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Approach</w:t>
            </w:r>
            <w:proofErr w:type="spellEnd"/>
            <w:r>
              <w:rPr>
                <w:sz w:val="24"/>
              </w:rPr>
              <w:t xml:space="preserve">). </w:t>
            </w:r>
            <w:r>
              <w:rPr>
                <w:i/>
                <w:sz w:val="24"/>
              </w:rPr>
              <w:t>İstanbul Üniversitesi Sosyoloji Dergisi</w:t>
            </w:r>
            <w:r>
              <w:rPr>
                <w:sz w:val="24"/>
              </w:rPr>
              <w:t xml:space="preserve">. Special </w:t>
            </w:r>
            <w:proofErr w:type="spellStart"/>
            <w:r>
              <w:rPr>
                <w:sz w:val="24"/>
              </w:rPr>
              <w:t>Issue</w:t>
            </w:r>
            <w:proofErr w:type="spellEnd"/>
            <w:r>
              <w:rPr>
                <w:sz w:val="24"/>
              </w:rPr>
              <w:t xml:space="preserve"> 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Population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39(2):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249-276. (Web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TÜBİTAK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ULAKBİM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TR-Dizin)</w:t>
            </w:r>
          </w:p>
          <w:p w:rsidR="006D0AD8" w:rsidRDefault="006D0AD8">
            <w:pPr>
              <w:pStyle w:val="TableParagraph"/>
              <w:spacing w:before="1"/>
              <w:rPr>
                <w:sz w:val="23"/>
              </w:rPr>
            </w:pPr>
          </w:p>
          <w:p w:rsidR="006D0AD8" w:rsidRDefault="00367F80">
            <w:pPr>
              <w:pStyle w:val="TableParagraph"/>
              <w:ind w:left="715" w:right="197"/>
              <w:jc w:val="both"/>
              <w:rPr>
                <w:sz w:val="24"/>
              </w:rPr>
            </w:pPr>
            <w:r>
              <w:rPr>
                <w:sz w:val="24"/>
              </w:rPr>
              <w:t>Karan, O. 2019. “</w:t>
            </w:r>
            <w:proofErr w:type="spellStart"/>
            <w:r>
              <w:rPr>
                <w:sz w:val="24"/>
              </w:rPr>
              <w:t>Changing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Practices</w:t>
            </w:r>
            <w:proofErr w:type="spellEnd"/>
            <w:r>
              <w:rPr>
                <w:sz w:val="24"/>
              </w:rPr>
              <w:t>, Self-</w:t>
            </w:r>
            <w:proofErr w:type="spellStart"/>
            <w:r>
              <w:rPr>
                <w:sz w:val="24"/>
              </w:rPr>
              <w:t>Identifications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Roles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Kurdish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Turkish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Catering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Owners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London</w:t>
            </w:r>
            <w:proofErr w:type="spellEnd"/>
            <w:r>
              <w:rPr>
                <w:sz w:val="24"/>
              </w:rPr>
              <w:t>”.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Problemy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Zarzadzania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Management </w:t>
            </w:r>
            <w:proofErr w:type="spellStart"/>
            <w:r>
              <w:rPr>
                <w:i/>
                <w:sz w:val="24"/>
              </w:rPr>
              <w:t>Issues</w:t>
            </w:r>
            <w:proofErr w:type="spellEnd"/>
            <w:r>
              <w:rPr>
                <w:sz w:val="24"/>
              </w:rPr>
              <w:t xml:space="preserve">. Special </w:t>
            </w:r>
            <w:proofErr w:type="spellStart"/>
            <w:r>
              <w:rPr>
                <w:sz w:val="24"/>
              </w:rPr>
              <w:t>Issue</w:t>
            </w:r>
            <w:proofErr w:type="spellEnd"/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Immigrant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Entrepreneurship</w:t>
            </w:r>
            <w:proofErr w:type="spellEnd"/>
            <w:r>
              <w:rPr>
                <w:sz w:val="24"/>
              </w:rPr>
              <w:t xml:space="preserve">: New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Challenges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17(1): 107-129. (Web of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>)</w:t>
            </w:r>
          </w:p>
          <w:p w:rsidR="006D0AD8" w:rsidRDefault="006D0AD8">
            <w:pPr>
              <w:pStyle w:val="TableParagraph"/>
              <w:rPr>
                <w:sz w:val="24"/>
              </w:rPr>
            </w:pPr>
          </w:p>
          <w:p w:rsidR="006D0AD8" w:rsidRDefault="00367F80">
            <w:pPr>
              <w:pStyle w:val="TableParagraph"/>
              <w:ind w:left="715" w:right="207"/>
              <w:jc w:val="both"/>
              <w:rPr>
                <w:sz w:val="24"/>
              </w:rPr>
            </w:pPr>
            <w:r>
              <w:rPr>
                <w:sz w:val="24"/>
              </w:rPr>
              <w:t>Karan, O. 2018. “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Politics</w:t>
            </w:r>
            <w:proofErr w:type="spellEnd"/>
            <w:r>
              <w:rPr>
                <w:sz w:val="24"/>
              </w:rPr>
              <w:t xml:space="preserve"> of 2011 </w:t>
            </w:r>
            <w:proofErr w:type="spellStart"/>
            <w:r>
              <w:rPr>
                <w:sz w:val="24"/>
              </w:rPr>
              <w:t>Riots</w:t>
            </w:r>
            <w:proofErr w:type="spellEnd"/>
            <w:r>
              <w:rPr>
                <w:sz w:val="24"/>
              </w:rPr>
              <w:t xml:space="preserve"> in North </w:t>
            </w:r>
            <w:proofErr w:type="spellStart"/>
            <w:r>
              <w:rPr>
                <w:sz w:val="24"/>
              </w:rPr>
              <w:t>London</w:t>
            </w:r>
            <w:proofErr w:type="spellEnd"/>
            <w:r>
              <w:rPr>
                <w:sz w:val="24"/>
              </w:rPr>
              <w:t xml:space="preserve">: How </w:t>
            </w:r>
            <w:proofErr w:type="spellStart"/>
            <w:r>
              <w:rPr>
                <w:sz w:val="24"/>
              </w:rPr>
              <w:t>Riots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culminate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  <w:proofErr w:type="spellStart"/>
            <w:r>
              <w:rPr>
                <w:sz w:val="24"/>
              </w:rPr>
              <w:t>ethnic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conflict</w:t>
            </w:r>
            <w:proofErr w:type="spellEnd"/>
            <w:r>
              <w:rPr>
                <w:sz w:val="24"/>
              </w:rPr>
              <w:t xml:space="preserve">?” </w:t>
            </w:r>
            <w:proofErr w:type="spellStart"/>
            <w:r>
              <w:rPr>
                <w:i/>
                <w:sz w:val="24"/>
              </w:rPr>
              <w:t>Border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Crossing</w:t>
            </w:r>
            <w:proofErr w:type="spellEnd"/>
            <w:r>
              <w:rPr>
                <w:sz w:val="24"/>
              </w:rPr>
              <w:t>, 8(1): 76-102.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(ERIH Plus)</w:t>
            </w:r>
          </w:p>
          <w:p w:rsidR="006D0AD8" w:rsidRDefault="006D0AD8">
            <w:pPr>
              <w:pStyle w:val="TableParagraph"/>
              <w:spacing w:before="1"/>
              <w:rPr>
                <w:sz w:val="24"/>
              </w:rPr>
            </w:pPr>
          </w:p>
          <w:p w:rsidR="006D0AD8" w:rsidRDefault="00367F80">
            <w:pPr>
              <w:pStyle w:val="TableParagraph"/>
              <w:ind w:left="715" w:right="549"/>
              <w:rPr>
                <w:sz w:val="24"/>
              </w:rPr>
            </w:pPr>
            <w:r>
              <w:rPr>
                <w:sz w:val="24"/>
              </w:rPr>
              <w:t>Karan,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Collective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Mobilisation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Survival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Kurdish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Turkish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Communities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London</w:t>
            </w:r>
            <w:proofErr w:type="spellEnd"/>
            <w:r>
              <w:rPr>
                <w:sz w:val="24"/>
              </w:rPr>
              <w:t>”.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Border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Crossing</w:t>
            </w:r>
            <w:proofErr w:type="spellEnd"/>
            <w:r>
              <w:rPr>
                <w:sz w:val="24"/>
              </w:rPr>
              <w:t>, 6(2): 219-239.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(EBSCO)</w:t>
            </w:r>
          </w:p>
        </w:tc>
      </w:tr>
      <w:tr w:rsidR="006D0AD8">
        <w:trPr>
          <w:trHeight w:val="1932"/>
        </w:trPr>
        <w:tc>
          <w:tcPr>
            <w:tcW w:w="10321" w:type="dxa"/>
          </w:tcPr>
          <w:p w:rsidR="006D0AD8" w:rsidRDefault="00367F80">
            <w:pPr>
              <w:pStyle w:val="TableParagraph"/>
              <w:spacing w:before="135"/>
              <w:ind w:left="200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Uluslar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arası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bilimsel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toplantılarda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sunulan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bildiri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kitabında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Proceeding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basılan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bildiriler.</w:t>
            </w:r>
          </w:p>
          <w:p w:rsidR="006D0AD8" w:rsidRDefault="006D0AD8">
            <w:pPr>
              <w:pStyle w:val="TableParagraph"/>
              <w:spacing w:before="7"/>
              <w:rPr>
                <w:sz w:val="23"/>
              </w:rPr>
            </w:pPr>
          </w:p>
          <w:p w:rsidR="006D0AD8" w:rsidRDefault="00367F80">
            <w:pPr>
              <w:pStyle w:val="TableParagraph"/>
              <w:ind w:left="679" w:right="704"/>
              <w:rPr>
                <w:sz w:val="24"/>
              </w:rPr>
            </w:pPr>
            <w:r>
              <w:rPr>
                <w:sz w:val="24"/>
              </w:rPr>
              <w:t>Karan O. “</w:t>
            </w:r>
            <w:proofErr w:type="spellStart"/>
            <w:r>
              <w:rPr>
                <w:sz w:val="24"/>
              </w:rPr>
              <w:t>Changing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Shifting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Self-</w:t>
            </w:r>
            <w:proofErr w:type="spellStart"/>
            <w:r>
              <w:rPr>
                <w:sz w:val="24"/>
              </w:rPr>
              <w:t>Identifications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Kurdish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Turkish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Catering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Retail</w:t>
            </w:r>
            <w:proofErr w:type="spellEnd"/>
            <w:r>
              <w:rPr>
                <w:sz w:val="24"/>
              </w:rPr>
              <w:t xml:space="preserve"> Business </w:t>
            </w:r>
            <w:proofErr w:type="spellStart"/>
            <w:r>
              <w:rPr>
                <w:sz w:val="24"/>
              </w:rPr>
              <w:t>Owners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London</w:t>
            </w:r>
            <w:proofErr w:type="spellEnd"/>
            <w:r>
              <w:rPr>
                <w:sz w:val="24"/>
              </w:rPr>
              <w:t xml:space="preserve">”. </w:t>
            </w:r>
            <w:r>
              <w:rPr>
                <w:i/>
                <w:sz w:val="24"/>
              </w:rPr>
              <w:t xml:space="preserve">International Academy of </w:t>
            </w:r>
            <w:proofErr w:type="spellStart"/>
            <w:r>
              <w:rPr>
                <w:i/>
                <w:sz w:val="24"/>
              </w:rPr>
              <w:t>Science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Technology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Engineering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and</w:t>
            </w:r>
            <w:proofErr w:type="spellEnd"/>
            <w:r>
              <w:rPr>
                <w:i/>
                <w:sz w:val="24"/>
              </w:rPr>
              <w:t xml:space="preserve"> Management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(IASTEM)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Sydney, 24/11/2018</w:t>
            </w:r>
          </w:p>
        </w:tc>
      </w:tr>
      <w:tr w:rsidR="006D0AD8">
        <w:trPr>
          <w:trHeight w:val="2502"/>
        </w:trPr>
        <w:tc>
          <w:tcPr>
            <w:tcW w:w="10321" w:type="dxa"/>
          </w:tcPr>
          <w:p w:rsidR="006D0AD8" w:rsidRDefault="00367F80" w:rsidP="00B07B2E">
            <w:pPr>
              <w:pStyle w:val="TableParagraph"/>
              <w:numPr>
                <w:ilvl w:val="1"/>
                <w:numId w:val="2"/>
              </w:numPr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Yazılan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Uluslar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arası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kitaplar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kitaplarda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954A4">
              <w:rPr>
                <w:b/>
                <w:sz w:val="24"/>
              </w:rPr>
              <w:t>bölümler</w:t>
            </w:r>
          </w:p>
          <w:p w:rsidR="00F954A4" w:rsidRDefault="00F954A4" w:rsidP="00F954A4">
            <w:pPr>
              <w:pStyle w:val="TableParagraph"/>
              <w:spacing w:before="135"/>
              <w:ind w:left="611"/>
              <w:rPr>
                <w:b/>
                <w:sz w:val="24"/>
              </w:rPr>
            </w:pPr>
          </w:p>
          <w:p w:rsidR="00F954A4" w:rsidRDefault="00F954A4" w:rsidP="00F954A4">
            <w:pPr>
              <w:ind w:left="731" w:firstLine="22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Karan, O. 2023. “Toplum Tipleri, Afet ve Göç” (</w:t>
            </w:r>
            <w:proofErr w:type="spellStart"/>
            <w:r>
              <w:rPr>
                <w:sz w:val="24"/>
                <w:szCs w:val="24"/>
              </w:rPr>
              <w:t>Types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Societies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Disasters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Migration), in M. A. Kasapoğlu (Ed.), </w:t>
            </w:r>
            <w:r>
              <w:rPr>
                <w:i/>
                <w:sz w:val="24"/>
                <w:szCs w:val="24"/>
              </w:rPr>
              <w:t xml:space="preserve">Afet ve Toplum: İnsan – Doğa İlişkisi. </w:t>
            </w:r>
            <w:r>
              <w:rPr>
                <w:sz w:val="24"/>
                <w:szCs w:val="24"/>
              </w:rPr>
              <w:t>Ankara: Töz Yayınları.</w:t>
            </w:r>
          </w:p>
          <w:p w:rsidR="00F954A4" w:rsidRDefault="00F954A4" w:rsidP="00F954A4">
            <w:pPr>
              <w:jc w:val="both"/>
              <w:rPr>
                <w:b/>
                <w:sz w:val="24"/>
                <w:szCs w:val="24"/>
              </w:rPr>
            </w:pPr>
          </w:p>
          <w:p w:rsidR="00F954A4" w:rsidRDefault="00F954A4" w:rsidP="00F954A4">
            <w:pPr>
              <w:ind w:left="7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Karan, O. 2022. “Geçici Korumadan Güvencesizliğe: Türkiye’deki Suriyelilerin Hukuki Statüsü ve Çalışma Hayatı” (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Temporary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Regulation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Precarity</w:t>
            </w:r>
            <w:proofErr w:type="spellEnd"/>
            <w:r>
              <w:rPr>
                <w:sz w:val="24"/>
                <w:szCs w:val="24"/>
              </w:rPr>
              <w:t xml:space="preserve">: Legal </w:t>
            </w:r>
            <w:proofErr w:type="spellStart"/>
            <w:r>
              <w:rPr>
                <w:sz w:val="24"/>
                <w:szCs w:val="24"/>
              </w:rPr>
              <w:t>Status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Life of </w:t>
            </w:r>
            <w:proofErr w:type="spellStart"/>
            <w:r>
              <w:rPr>
                <w:sz w:val="24"/>
                <w:szCs w:val="24"/>
              </w:rPr>
              <w:t>Syrians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Turkey</w:t>
            </w:r>
            <w:proofErr w:type="spellEnd"/>
            <w:r>
              <w:rPr>
                <w:sz w:val="24"/>
                <w:szCs w:val="24"/>
              </w:rPr>
              <w:t xml:space="preserve">) in F. Tuna (Ed.), </w:t>
            </w:r>
            <w:r>
              <w:rPr>
                <w:i/>
                <w:sz w:val="24"/>
                <w:szCs w:val="24"/>
              </w:rPr>
              <w:t xml:space="preserve">21. Yüzyılda Türkiye’nin Dönüşümü. </w:t>
            </w:r>
            <w:r>
              <w:rPr>
                <w:sz w:val="24"/>
                <w:szCs w:val="24"/>
              </w:rPr>
              <w:t>Gaziantep: Özgür Yayınları.</w:t>
            </w:r>
          </w:p>
          <w:p w:rsidR="00F954A4" w:rsidRDefault="00F954A4" w:rsidP="00F954A4">
            <w:pPr>
              <w:jc w:val="both"/>
              <w:rPr>
                <w:b/>
                <w:sz w:val="24"/>
                <w:szCs w:val="24"/>
              </w:rPr>
            </w:pPr>
          </w:p>
          <w:p w:rsidR="00F954A4" w:rsidRDefault="00F954A4" w:rsidP="00F954A4">
            <w:pPr>
              <w:ind w:left="731"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Karan, O. 2021. “</w:t>
            </w:r>
            <w:proofErr w:type="spellStart"/>
            <w:r>
              <w:rPr>
                <w:sz w:val="24"/>
                <w:szCs w:val="24"/>
              </w:rPr>
              <w:t>Syrian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Refugee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Entrepreneurship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Differentiated</w:t>
            </w:r>
            <w:proofErr w:type="spellEnd"/>
            <w:r>
              <w:rPr>
                <w:sz w:val="24"/>
                <w:szCs w:val="24"/>
              </w:rPr>
              <w:t xml:space="preserve"> Integration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Districts</w:t>
            </w:r>
            <w:proofErr w:type="spellEnd"/>
            <w:r>
              <w:rPr>
                <w:sz w:val="24"/>
                <w:szCs w:val="24"/>
              </w:rPr>
              <w:t xml:space="preserve"> of Hatay, </w:t>
            </w:r>
            <w:proofErr w:type="spellStart"/>
            <w:r>
              <w:rPr>
                <w:sz w:val="24"/>
                <w:szCs w:val="24"/>
              </w:rPr>
              <w:t>Turkey</w:t>
            </w:r>
            <w:proofErr w:type="spellEnd"/>
            <w:r>
              <w:rPr>
                <w:sz w:val="24"/>
                <w:szCs w:val="24"/>
              </w:rPr>
              <w:t xml:space="preserve">”, in F. Tilbe &amp; E. </w:t>
            </w:r>
            <w:proofErr w:type="spellStart"/>
            <w:r>
              <w:rPr>
                <w:sz w:val="24"/>
                <w:szCs w:val="24"/>
              </w:rPr>
              <w:t>Heikkilä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Eds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  <w:proofErr w:type="spellStart"/>
            <w:r>
              <w:rPr>
                <w:i/>
                <w:sz w:val="24"/>
                <w:szCs w:val="24"/>
              </w:rPr>
              <w:t>Work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and</w:t>
            </w:r>
            <w:proofErr w:type="spellEnd"/>
            <w:r>
              <w:rPr>
                <w:i/>
                <w:sz w:val="24"/>
                <w:szCs w:val="24"/>
              </w:rPr>
              <w:t xml:space="preserve"> Migration: Case </w:t>
            </w:r>
            <w:proofErr w:type="spellStart"/>
            <w:r>
              <w:rPr>
                <w:i/>
                <w:sz w:val="24"/>
                <w:szCs w:val="24"/>
              </w:rPr>
              <w:t>Studies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from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Around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World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London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Transnational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London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54A4" w:rsidRDefault="00F954A4" w:rsidP="00F954A4">
            <w:pPr>
              <w:rPr>
                <w:sz w:val="24"/>
                <w:szCs w:val="24"/>
              </w:rPr>
            </w:pPr>
          </w:p>
          <w:p w:rsidR="00B07B2E" w:rsidRPr="00AC4BDC" w:rsidRDefault="00F954A4" w:rsidP="00AC4BDC">
            <w:pPr>
              <w:ind w:left="7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Karan, O. 2019. “İngiltere’de </w:t>
            </w:r>
            <w:proofErr w:type="spellStart"/>
            <w:r>
              <w:rPr>
                <w:sz w:val="24"/>
                <w:szCs w:val="24"/>
              </w:rPr>
              <w:t>Sanayisizleşme</w:t>
            </w:r>
            <w:proofErr w:type="spellEnd"/>
            <w:r>
              <w:rPr>
                <w:sz w:val="24"/>
                <w:szCs w:val="24"/>
              </w:rPr>
              <w:t xml:space="preserve"> ve Türkiyeli Göçmenler: Aidiyet, Dayanışma, Toplumsal Cinsiyet”, in </w:t>
            </w:r>
            <w:r>
              <w:rPr>
                <w:i/>
                <w:sz w:val="24"/>
                <w:szCs w:val="24"/>
              </w:rPr>
              <w:t xml:space="preserve">Göç Mekan Siyaset: Toplumsal </w:t>
            </w:r>
            <w:proofErr w:type="spellStart"/>
            <w:r>
              <w:rPr>
                <w:i/>
                <w:sz w:val="24"/>
                <w:szCs w:val="24"/>
              </w:rPr>
              <w:t>Mekansal</w:t>
            </w:r>
            <w:proofErr w:type="spellEnd"/>
            <w:r>
              <w:rPr>
                <w:i/>
                <w:sz w:val="24"/>
                <w:szCs w:val="24"/>
              </w:rPr>
              <w:t xml:space="preserve"> Hareketlilikler ve Planlama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TMMOB Şehir Plancıları Odası Yayını</w:t>
            </w:r>
            <w:r>
              <w:rPr>
                <w:sz w:val="24"/>
                <w:szCs w:val="24"/>
              </w:rPr>
              <w:t>, 204-227</w:t>
            </w:r>
            <w:bookmarkStart w:id="0" w:name="_GoBack"/>
            <w:bookmarkEnd w:id="0"/>
          </w:p>
          <w:p w:rsidR="006D0AD8" w:rsidRDefault="006D0AD8">
            <w:pPr>
              <w:pStyle w:val="TableParagraph"/>
              <w:spacing w:before="7"/>
              <w:rPr>
                <w:sz w:val="23"/>
              </w:rPr>
            </w:pPr>
          </w:p>
          <w:p w:rsidR="006D0AD8" w:rsidRDefault="00367F80" w:rsidP="00F954A4">
            <w:pPr>
              <w:pStyle w:val="TableParagraph"/>
              <w:ind w:left="731" w:right="1229"/>
              <w:rPr>
                <w:sz w:val="24"/>
              </w:rPr>
            </w:pPr>
            <w:r>
              <w:rPr>
                <w:sz w:val="24"/>
              </w:rPr>
              <w:t xml:space="preserve">Karan, O. 2017. </w:t>
            </w:r>
            <w:proofErr w:type="spellStart"/>
            <w:r>
              <w:rPr>
                <w:i/>
                <w:sz w:val="24"/>
              </w:rPr>
              <w:t>Economic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Survival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Strategies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Turkish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Migrants</w:t>
            </w:r>
            <w:proofErr w:type="spellEnd"/>
            <w:r>
              <w:rPr>
                <w:i/>
                <w:sz w:val="24"/>
              </w:rPr>
              <w:t xml:space="preserve"> in </w:t>
            </w:r>
            <w:proofErr w:type="spellStart"/>
            <w:r>
              <w:rPr>
                <w:i/>
                <w:sz w:val="24"/>
              </w:rPr>
              <w:t>London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London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Transnational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London</w:t>
            </w:r>
            <w:proofErr w:type="spellEnd"/>
            <w:r>
              <w:rPr>
                <w:sz w:val="24"/>
              </w:rPr>
              <w:t>.</w:t>
            </w:r>
          </w:p>
          <w:p w:rsidR="006D0AD8" w:rsidRDefault="006D0AD8">
            <w:pPr>
              <w:pStyle w:val="TableParagraph"/>
              <w:rPr>
                <w:sz w:val="24"/>
              </w:rPr>
            </w:pPr>
          </w:p>
          <w:p w:rsidR="006D0AD8" w:rsidRDefault="00367F80">
            <w:pPr>
              <w:pStyle w:val="TableParagraph"/>
              <w:ind w:left="679" w:right="129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Karan, O. 2008. </w:t>
            </w:r>
            <w:proofErr w:type="spellStart"/>
            <w:r>
              <w:rPr>
                <w:color w:val="333333"/>
                <w:sz w:val="24"/>
              </w:rPr>
              <w:t>State</w:t>
            </w:r>
            <w:proofErr w:type="spellEnd"/>
            <w:r>
              <w:rPr>
                <w:color w:val="333333"/>
                <w:sz w:val="24"/>
              </w:rPr>
              <w:t xml:space="preserve"> Management of </w:t>
            </w:r>
            <w:proofErr w:type="spellStart"/>
            <w:r>
              <w:rPr>
                <w:color w:val="333333"/>
                <w:sz w:val="24"/>
              </w:rPr>
              <w:t>Immigrant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Organisations</w:t>
            </w:r>
            <w:proofErr w:type="spellEnd"/>
            <w:r>
              <w:rPr>
                <w:color w:val="333333"/>
                <w:sz w:val="24"/>
              </w:rPr>
              <w:t xml:space="preserve"> in </w:t>
            </w:r>
            <w:proofErr w:type="spellStart"/>
            <w:r>
              <w:rPr>
                <w:color w:val="333333"/>
                <w:sz w:val="24"/>
              </w:rPr>
              <w:t>Sweden</w:t>
            </w:r>
            <w:proofErr w:type="spellEnd"/>
            <w:r>
              <w:rPr>
                <w:color w:val="333333"/>
                <w:sz w:val="24"/>
              </w:rPr>
              <w:t xml:space="preserve">. </w:t>
            </w:r>
            <w:proofErr w:type="spellStart"/>
            <w:r>
              <w:rPr>
                <w:color w:val="333333"/>
                <w:sz w:val="24"/>
              </w:rPr>
              <w:t>In</w:t>
            </w:r>
            <w:proofErr w:type="spellEnd"/>
            <w:r>
              <w:rPr>
                <w:color w:val="333333"/>
                <w:sz w:val="24"/>
              </w:rPr>
              <w:t xml:space="preserve">: </w:t>
            </w:r>
            <w:proofErr w:type="spellStart"/>
            <w:r>
              <w:rPr>
                <w:color w:val="333333"/>
                <w:sz w:val="24"/>
              </w:rPr>
              <w:t>Wendy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Pojmann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editor</w:t>
            </w:r>
            <w:proofErr w:type="spellEnd"/>
            <w:r>
              <w:rPr>
                <w:color w:val="333333"/>
                <w:sz w:val="24"/>
              </w:rPr>
              <w:t xml:space="preserve">. </w:t>
            </w:r>
            <w:r>
              <w:rPr>
                <w:i/>
                <w:color w:val="333333"/>
                <w:sz w:val="24"/>
              </w:rPr>
              <w:t xml:space="preserve">Migration </w:t>
            </w:r>
            <w:proofErr w:type="spellStart"/>
            <w:r>
              <w:rPr>
                <w:i/>
                <w:color w:val="333333"/>
                <w:sz w:val="24"/>
              </w:rPr>
              <w:t>and</w:t>
            </w:r>
            <w:proofErr w:type="spellEnd"/>
            <w:r>
              <w:rPr>
                <w:i/>
                <w:color w:val="333333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Activism</w:t>
            </w:r>
            <w:proofErr w:type="spellEnd"/>
            <w:r>
              <w:rPr>
                <w:i/>
                <w:color w:val="333333"/>
                <w:sz w:val="24"/>
              </w:rPr>
              <w:t xml:space="preserve"> in Europe since 1945</w:t>
            </w:r>
            <w:r>
              <w:rPr>
                <w:color w:val="333333"/>
                <w:sz w:val="24"/>
              </w:rPr>
              <w:t xml:space="preserve">. </w:t>
            </w:r>
            <w:proofErr w:type="spellStart"/>
            <w:r>
              <w:rPr>
                <w:color w:val="333333"/>
                <w:sz w:val="24"/>
              </w:rPr>
              <w:t>Basingstoke</w:t>
            </w:r>
            <w:proofErr w:type="spellEnd"/>
            <w:r>
              <w:rPr>
                <w:color w:val="333333"/>
                <w:sz w:val="24"/>
              </w:rPr>
              <w:t xml:space="preserve">: </w:t>
            </w:r>
            <w:proofErr w:type="spellStart"/>
            <w:r>
              <w:rPr>
                <w:color w:val="333333"/>
                <w:sz w:val="24"/>
              </w:rPr>
              <w:t>Palgrave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Macmillan</w:t>
            </w:r>
            <w:proofErr w:type="spellEnd"/>
            <w:r>
              <w:rPr>
                <w:color w:val="333333"/>
                <w:sz w:val="24"/>
              </w:rPr>
              <w:t>;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p.175 -192. (Web of </w:t>
            </w:r>
            <w:proofErr w:type="spellStart"/>
            <w:r>
              <w:rPr>
                <w:color w:val="333333"/>
                <w:sz w:val="24"/>
              </w:rPr>
              <w:t>Science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</w:tr>
      <w:tr w:rsidR="006D0AD8">
        <w:trPr>
          <w:trHeight w:val="590"/>
        </w:trPr>
        <w:tc>
          <w:tcPr>
            <w:tcW w:w="10321" w:type="dxa"/>
          </w:tcPr>
          <w:p w:rsidR="006D0AD8" w:rsidRDefault="00367F80">
            <w:pPr>
              <w:pStyle w:val="TableParagraph"/>
              <w:spacing w:before="15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Ulusal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hakemli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dergilerde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yayınlanan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makaleler</w:t>
            </w:r>
          </w:p>
        </w:tc>
      </w:tr>
      <w:tr w:rsidR="006D0AD8">
        <w:trPr>
          <w:trHeight w:val="3705"/>
        </w:trPr>
        <w:tc>
          <w:tcPr>
            <w:tcW w:w="10321" w:type="dxa"/>
          </w:tcPr>
          <w:p w:rsidR="006D0AD8" w:rsidRDefault="00367F80">
            <w:pPr>
              <w:pStyle w:val="TableParagraph"/>
              <w:spacing w:before="151" w:line="480" w:lineRule="auto"/>
              <w:ind w:left="200" w:right="14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Ulusal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bilimsel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toplantılarda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sunulan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bildiri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kitabında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bildiriler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7.6.Diğer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Yayınlar</w:t>
            </w:r>
          </w:p>
          <w:p w:rsidR="006D0AD8" w:rsidRDefault="00367F8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8.Projeler</w:t>
            </w:r>
          </w:p>
          <w:p w:rsidR="006D0AD8" w:rsidRDefault="006D0AD8">
            <w:pPr>
              <w:pStyle w:val="TableParagraph"/>
              <w:spacing w:before="7"/>
              <w:rPr>
                <w:sz w:val="23"/>
              </w:rPr>
            </w:pPr>
          </w:p>
          <w:p w:rsidR="00F954A4" w:rsidRDefault="00F954A4" w:rsidP="00F954A4">
            <w:pPr>
              <w:pStyle w:val="TableParagraph"/>
              <w:spacing w:before="197"/>
              <w:ind w:left="907"/>
              <w:rPr>
                <w:sz w:val="24"/>
              </w:rPr>
            </w:pPr>
            <w:r>
              <w:rPr>
                <w:sz w:val="24"/>
              </w:rPr>
              <w:t xml:space="preserve">2023- devam ediyor-araştırmacı: </w:t>
            </w:r>
            <w:r>
              <w:rPr>
                <w:rStyle w:val="None"/>
                <w:bCs/>
                <w:sz w:val="24"/>
                <w:szCs w:val="24"/>
              </w:rPr>
              <w:t>“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Syrian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 “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Refugees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” in Limbo: 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The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 Case of North 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Cyprus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”, 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The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Association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for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the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Study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Style w:val="None"/>
                <w:bCs/>
                <w:sz w:val="24"/>
                <w:szCs w:val="24"/>
              </w:rPr>
              <w:t>Forced</w:t>
            </w:r>
            <w:proofErr w:type="spellEnd"/>
            <w:r>
              <w:rPr>
                <w:rStyle w:val="None"/>
                <w:bCs/>
                <w:sz w:val="24"/>
                <w:szCs w:val="24"/>
              </w:rPr>
              <w:t xml:space="preserve"> Migration (IASFM)</w:t>
            </w:r>
          </w:p>
          <w:p w:rsidR="006D0AD8" w:rsidRDefault="00367F80">
            <w:pPr>
              <w:pStyle w:val="TableParagraph"/>
              <w:spacing w:before="197"/>
              <w:ind w:left="907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“Erkeklikler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Sürüş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Performansları”,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Başkent </w:t>
            </w:r>
            <w:proofErr w:type="spellStart"/>
            <w:r>
              <w:rPr>
                <w:sz w:val="24"/>
              </w:rPr>
              <w:t>Universitesi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BAP</w:t>
            </w:r>
          </w:p>
          <w:p w:rsidR="006D0AD8" w:rsidRDefault="00F954A4">
            <w:pPr>
              <w:pStyle w:val="TableParagraph"/>
              <w:spacing w:before="218" w:line="270" w:lineRule="atLeast"/>
              <w:ind w:left="907" w:right="549"/>
              <w:rPr>
                <w:sz w:val="24"/>
              </w:rPr>
            </w:pPr>
            <w:r>
              <w:rPr>
                <w:sz w:val="24"/>
              </w:rPr>
              <w:t>2018-2020</w:t>
            </w:r>
            <w:r w:rsidR="00367F80">
              <w:rPr>
                <w:sz w:val="24"/>
              </w:rPr>
              <w:t>-</w:t>
            </w:r>
            <w:r w:rsidR="00367F80">
              <w:rPr>
                <w:spacing w:val="1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Araştırmacı “Kentsel Mültecilerin Adaptasyon ve Uyum Süreçlerine</w:t>
            </w:r>
            <w:r w:rsidR="00367F80">
              <w:rPr>
                <w:color w:val="1D2029"/>
                <w:spacing w:val="1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Yeni</w:t>
            </w:r>
            <w:r w:rsidR="00367F80">
              <w:rPr>
                <w:color w:val="1D2029"/>
                <w:spacing w:val="-3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Bir</w:t>
            </w:r>
            <w:r w:rsidR="00367F80">
              <w:rPr>
                <w:color w:val="1D2029"/>
                <w:spacing w:val="-1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Bakış</w:t>
            </w:r>
            <w:r w:rsidR="00367F80">
              <w:rPr>
                <w:color w:val="1D2029"/>
                <w:spacing w:val="-3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Açısı:</w:t>
            </w:r>
            <w:r w:rsidR="00367F80">
              <w:rPr>
                <w:color w:val="1D2029"/>
                <w:spacing w:val="-3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Kapsayıcı</w:t>
            </w:r>
            <w:r w:rsidR="00367F80">
              <w:rPr>
                <w:color w:val="1D2029"/>
                <w:spacing w:val="-3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Kent İnşası</w:t>
            </w:r>
            <w:r w:rsidR="00367F80">
              <w:rPr>
                <w:color w:val="1D2029"/>
                <w:spacing w:val="-4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Amaçlı</w:t>
            </w:r>
            <w:r w:rsidR="00367F80">
              <w:rPr>
                <w:color w:val="1D2029"/>
                <w:spacing w:val="-3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 xml:space="preserve">Sosyal </w:t>
            </w:r>
            <w:proofErr w:type="spellStart"/>
            <w:r w:rsidR="00367F80">
              <w:rPr>
                <w:color w:val="1D2029"/>
                <w:sz w:val="24"/>
              </w:rPr>
              <w:t>İnovasyon</w:t>
            </w:r>
            <w:proofErr w:type="spellEnd"/>
            <w:r w:rsidR="00367F80">
              <w:rPr>
                <w:color w:val="1D2029"/>
                <w:spacing w:val="-1"/>
                <w:sz w:val="24"/>
              </w:rPr>
              <w:t xml:space="preserve"> </w:t>
            </w:r>
            <w:r w:rsidR="00367F80">
              <w:rPr>
                <w:color w:val="1D2029"/>
                <w:sz w:val="24"/>
              </w:rPr>
              <w:t>Deneyi”,</w:t>
            </w:r>
            <w:r w:rsidR="00367F80">
              <w:rPr>
                <w:color w:val="1D2029"/>
                <w:spacing w:val="-3"/>
                <w:sz w:val="24"/>
              </w:rPr>
              <w:t xml:space="preserve"> </w:t>
            </w:r>
            <w:r w:rsidR="00367F80">
              <w:rPr>
                <w:sz w:val="24"/>
              </w:rPr>
              <w:t>TÜBİTAK</w:t>
            </w:r>
          </w:p>
        </w:tc>
      </w:tr>
    </w:tbl>
    <w:p w:rsidR="006D0AD8" w:rsidRDefault="006D0AD8">
      <w:pPr>
        <w:spacing w:line="270" w:lineRule="atLeast"/>
        <w:rPr>
          <w:sz w:val="24"/>
        </w:rPr>
        <w:sectPr w:rsidR="006D0AD8">
          <w:pgSz w:w="11910" w:h="16840"/>
          <w:pgMar w:top="1580" w:right="80" w:bottom="280" w:left="1280" w:header="720" w:footer="720" w:gutter="0"/>
          <w:cols w:space="720"/>
        </w:sectPr>
      </w:pPr>
    </w:p>
    <w:p w:rsidR="006D0AD8" w:rsidRDefault="00367F80">
      <w:pPr>
        <w:pStyle w:val="Balk1"/>
        <w:numPr>
          <w:ilvl w:val="0"/>
          <w:numId w:val="1"/>
        </w:numPr>
        <w:tabs>
          <w:tab w:val="left" w:pos="745"/>
        </w:tabs>
        <w:spacing w:before="76"/>
        <w:ind w:hanging="182"/>
        <w:jc w:val="left"/>
      </w:pPr>
      <w:r>
        <w:lastRenderedPageBreak/>
        <w:t>İdari</w:t>
      </w:r>
      <w:r>
        <w:rPr>
          <w:spacing w:val="-2"/>
        </w:rPr>
        <w:t xml:space="preserve"> </w:t>
      </w:r>
      <w:r>
        <w:t>Görevler</w:t>
      </w:r>
    </w:p>
    <w:p w:rsidR="006D0AD8" w:rsidRDefault="006D0AD8">
      <w:pPr>
        <w:pStyle w:val="GvdeMetni"/>
        <w:spacing w:before="10"/>
        <w:rPr>
          <w:b/>
          <w:sz w:val="23"/>
        </w:rPr>
      </w:pPr>
    </w:p>
    <w:p w:rsidR="006D0AD8" w:rsidRDefault="00367F80">
      <w:pPr>
        <w:pStyle w:val="GvdeMetni"/>
        <w:ind w:left="1151"/>
      </w:pPr>
      <w:r>
        <w:t>Sosyoloji</w:t>
      </w:r>
      <w:r>
        <w:rPr>
          <w:spacing w:val="-2"/>
        </w:rPr>
        <w:t xml:space="preserve"> </w:t>
      </w:r>
      <w:r>
        <w:t>Bölümü</w:t>
      </w:r>
      <w:r>
        <w:rPr>
          <w:spacing w:val="-3"/>
        </w:rPr>
        <w:t xml:space="preserve"> </w:t>
      </w:r>
      <w:proofErr w:type="spellStart"/>
      <w:r>
        <w:t>Erasmus</w:t>
      </w:r>
      <w:proofErr w:type="spellEnd"/>
      <w:r>
        <w:rPr>
          <w:spacing w:val="-2"/>
        </w:rPr>
        <w:t xml:space="preserve"> </w:t>
      </w:r>
      <w:r>
        <w:t>Koordinatörü</w:t>
      </w:r>
    </w:p>
    <w:p w:rsidR="006D0AD8" w:rsidRDefault="006D0AD8">
      <w:pPr>
        <w:pStyle w:val="GvdeMetni"/>
        <w:spacing w:before="1"/>
        <w:rPr>
          <w:sz w:val="21"/>
        </w:rPr>
      </w:pPr>
    </w:p>
    <w:p w:rsidR="006D0AD8" w:rsidRDefault="00367F80" w:rsidP="00F954A4">
      <w:pPr>
        <w:pStyle w:val="GvdeMetni"/>
        <w:spacing w:line="451" w:lineRule="auto"/>
        <w:ind w:left="1151" w:right="2727"/>
      </w:pPr>
      <w:r>
        <w:t>Başkent Üniversitesi Göç Araştırmaları Merkezi Müdür Yardımcılığı</w:t>
      </w:r>
      <w:r>
        <w:rPr>
          <w:spacing w:val="-57"/>
        </w:rPr>
        <w:t xml:space="preserve"> </w:t>
      </w:r>
      <w:r>
        <w:t>Başkent</w:t>
      </w:r>
      <w:r>
        <w:rPr>
          <w:spacing w:val="-2"/>
        </w:rPr>
        <w:t xml:space="preserve"> </w:t>
      </w:r>
      <w:r>
        <w:t>Üniversitesi Göç Araştırmaları Merkezi WEB</w:t>
      </w:r>
      <w:r>
        <w:rPr>
          <w:spacing w:val="-3"/>
        </w:rPr>
        <w:t xml:space="preserve"> </w:t>
      </w:r>
      <w:r>
        <w:t>Editörü</w:t>
      </w:r>
    </w:p>
    <w:p w:rsidR="006D0AD8" w:rsidRDefault="00367F80">
      <w:pPr>
        <w:pStyle w:val="Balk1"/>
        <w:numPr>
          <w:ilvl w:val="0"/>
          <w:numId w:val="1"/>
        </w:numPr>
        <w:tabs>
          <w:tab w:val="left" w:pos="745"/>
        </w:tabs>
        <w:ind w:hanging="302"/>
        <w:jc w:val="left"/>
      </w:pPr>
      <w:r>
        <w:t>Bilimsel</w:t>
      </w:r>
      <w:r>
        <w:rPr>
          <w:spacing w:val="-5"/>
        </w:rPr>
        <w:t xml:space="preserve"> </w:t>
      </w:r>
      <w:r>
        <w:t>Kuruluşlara</w:t>
      </w:r>
      <w:r>
        <w:rPr>
          <w:spacing w:val="-5"/>
        </w:rPr>
        <w:t xml:space="preserve"> </w:t>
      </w:r>
      <w:r>
        <w:t>Üyelikleri</w:t>
      </w:r>
    </w:p>
    <w:p w:rsidR="006D0AD8" w:rsidRDefault="006D0AD8">
      <w:pPr>
        <w:pStyle w:val="GvdeMetni"/>
        <w:spacing w:before="6"/>
        <w:rPr>
          <w:b/>
          <w:sz w:val="23"/>
        </w:rPr>
      </w:pPr>
    </w:p>
    <w:p w:rsidR="006D0AD8" w:rsidRDefault="00367F80">
      <w:pPr>
        <w:pStyle w:val="GvdeMetni"/>
        <w:spacing w:before="1"/>
        <w:ind w:left="1151"/>
      </w:pPr>
      <w:r>
        <w:t>Sosyoloji</w:t>
      </w:r>
      <w:r>
        <w:rPr>
          <w:spacing w:val="-4"/>
        </w:rPr>
        <w:t xml:space="preserve"> </w:t>
      </w:r>
      <w:r>
        <w:t>Derneği</w:t>
      </w:r>
    </w:p>
    <w:p w:rsidR="00F954A4" w:rsidRPr="00F954A4" w:rsidRDefault="00F954A4">
      <w:pPr>
        <w:pStyle w:val="GvdeMetni"/>
        <w:spacing w:before="1"/>
        <w:ind w:left="1151"/>
        <w:rPr>
          <w:i/>
        </w:rPr>
      </w:pPr>
      <w:proofErr w:type="spellStart"/>
      <w:r w:rsidRPr="00F954A4">
        <w:rPr>
          <w:i/>
        </w:rPr>
        <w:t>The</w:t>
      </w:r>
      <w:proofErr w:type="spellEnd"/>
      <w:r w:rsidRPr="00F954A4">
        <w:rPr>
          <w:i/>
        </w:rPr>
        <w:t xml:space="preserve"> </w:t>
      </w:r>
      <w:r w:rsidRPr="00F954A4">
        <w:rPr>
          <w:rStyle w:val="Vurgu"/>
          <w:i w:val="0"/>
        </w:rPr>
        <w:t xml:space="preserve">International </w:t>
      </w:r>
      <w:proofErr w:type="spellStart"/>
      <w:r w:rsidRPr="00F954A4">
        <w:rPr>
          <w:rStyle w:val="Vurgu"/>
          <w:i w:val="0"/>
        </w:rPr>
        <w:t>Association</w:t>
      </w:r>
      <w:proofErr w:type="spellEnd"/>
      <w:r w:rsidRPr="00F954A4">
        <w:rPr>
          <w:rStyle w:val="Vurgu"/>
          <w:i w:val="0"/>
        </w:rPr>
        <w:t xml:space="preserve"> </w:t>
      </w:r>
      <w:proofErr w:type="spellStart"/>
      <w:r w:rsidRPr="00F954A4">
        <w:rPr>
          <w:rStyle w:val="Vurgu"/>
          <w:i w:val="0"/>
        </w:rPr>
        <w:t>for</w:t>
      </w:r>
      <w:proofErr w:type="spellEnd"/>
      <w:r w:rsidRPr="00F954A4">
        <w:rPr>
          <w:rStyle w:val="Vurgu"/>
          <w:i w:val="0"/>
        </w:rPr>
        <w:t xml:space="preserve"> </w:t>
      </w:r>
      <w:proofErr w:type="spellStart"/>
      <w:r w:rsidRPr="00F954A4">
        <w:rPr>
          <w:rStyle w:val="Vurgu"/>
          <w:i w:val="0"/>
        </w:rPr>
        <w:t>the</w:t>
      </w:r>
      <w:proofErr w:type="spellEnd"/>
      <w:r w:rsidRPr="00F954A4">
        <w:rPr>
          <w:rStyle w:val="Vurgu"/>
          <w:i w:val="0"/>
        </w:rPr>
        <w:t xml:space="preserve"> </w:t>
      </w:r>
      <w:proofErr w:type="spellStart"/>
      <w:r w:rsidRPr="00F954A4">
        <w:rPr>
          <w:rStyle w:val="Vurgu"/>
          <w:i w:val="0"/>
        </w:rPr>
        <w:t>Study</w:t>
      </w:r>
      <w:proofErr w:type="spellEnd"/>
      <w:r w:rsidRPr="00F954A4">
        <w:rPr>
          <w:rStyle w:val="Vurgu"/>
          <w:i w:val="0"/>
        </w:rPr>
        <w:t xml:space="preserve"> of </w:t>
      </w:r>
      <w:proofErr w:type="spellStart"/>
      <w:r w:rsidRPr="00F954A4">
        <w:rPr>
          <w:rStyle w:val="Vurgu"/>
          <w:i w:val="0"/>
        </w:rPr>
        <w:t>Forced</w:t>
      </w:r>
      <w:proofErr w:type="spellEnd"/>
      <w:r w:rsidRPr="00F954A4">
        <w:rPr>
          <w:rStyle w:val="Vurgu"/>
          <w:i w:val="0"/>
        </w:rPr>
        <w:t xml:space="preserve"> Migration</w:t>
      </w:r>
      <w:r w:rsidRPr="00F954A4">
        <w:rPr>
          <w:i/>
        </w:rPr>
        <w:t xml:space="preserve"> (</w:t>
      </w:r>
      <w:r w:rsidRPr="00F954A4">
        <w:rPr>
          <w:rStyle w:val="Vurgu"/>
          <w:i w:val="0"/>
        </w:rPr>
        <w:t>IASFM</w:t>
      </w:r>
      <w:r w:rsidRPr="00F954A4">
        <w:rPr>
          <w:i/>
        </w:rPr>
        <w:t>)</w:t>
      </w:r>
    </w:p>
    <w:p w:rsidR="006D0AD8" w:rsidRDefault="006D0AD8">
      <w:pPr>
        <w:pStyle w:val="GvdeMetni"/>
        <w:spacing w:before="5"/>
      </w:pPr>
    </w:p>
    <w:p w:rsidR="006D0AD8" w:rsidRDefault="00367F80">
      <w:pPr>
        <w:pStyle w:val="Balk1"/>
        <w:numPr>
          <w:ilvl w:val="0"/>
          <w:numId w:val="1"/>
        </w:numPr>
        <w:tabs>
          <w:tab w:val="left" w:pos="745"/>
        </w:tabs>
        <w:ind w:hanging="302"/>
        <w:jc w:val="left"/>
      </w:pPr>
      <w:r>
        <w:t>Ödüller</w:t>
      </w:r>
    </w:p>
    <w:p w:rsidR="006D0AD8" w:rsidRDefault="006D0AD8">
      <w:pPr>
        <w:pStyle w:val="GvdeMetni"/>
        <w:spacing w:before="7"/>
        <w:rPr>
          <w:b/>
          <w:sz w:val="23"/>
        </w:rPr>
      </w:pPr>
    </w:p>
    <w:p w:rsidR="006D0AD8" w:rsidRDefault="00367F80">
      <w:pPr>
        <w:pStyle w:val="GvdeMetni"/>
        <w:ind w:left="1151" w:right="1495"/>
      </w:pPr>
      <w:r>
        <w:t xml:space="preserve">Karan O.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. International Academy of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Engineering</w:t>
      </w:r>
      <w:proofErr w:type="spellEnd"/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t xml:space="preserve"> Management", Sydney", 25/11/2018.</w:t>
      </w:r>
    </w:p>
    <w:p w:rsidR="006D0AD8" w:rsidRDefault="006D0AD8">
      <w:pPr>
        <w:pStyle w:val="GvdeMetni"/>
        <w:spacing w:before="4"/>
      </w:pPr>
    </w:p>
    <w:p w:rsidR="006D0AD8" w:rsidRDefault="00367F80">
      <w:pPr>
        <w:pStyle w:val="Balk1"/>
        <w:numPr>
          <w:ilvl w:val="0"/>
          <w:numId w:val="1"/>
        </w:numPr>
        <w:tabs>
          <w:tab w:val="left" w:pos="745"/>
        </w:tabs>
        <w:spacing w:before="1"/>
        <w:ind w:hanging="302"/>
        <w:jc w:val="left"/>
      </w:pPr>
      <w:r>
        <w:t>Son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yılda</w:t>
      </w:r>
      <w:r>
        <w:rPr>
          <w:spacing w:val="-2"/>
        </w:rPr>
        <w:t xml:space="preserve"> </w:t>
      </w:r>
      <w:r>
        <w:t>verdiği</w:t>
      </w:r>
      <w:r>
        <w:rPr>
          <w:spacing w:val="-4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lisansüstü</w:t>
      </w:r>
      <w:r>
        <w:rPr>
          <w:spacing w:val="-3"/>
        </w:rPr>
        <w:t xml:space="preserve"> </w:t>
      </w:r>
      <w:r>
        <w:t>düzeyindeki</w:t>
      </w:r>
      <w:r>
        <w:rPr>
          <w:spacing w:val="-2"/>
        </w:rPr>
        <w:t xml:space="preserve"> </w:t>
      </w:r>
      <w:r>
        <w:t>dersler</w:t>
      </w:r>
    </w:p>
    <w:p w:rsidR="006D0AD8" w:rsidRDefault="006D0AD8">
      <w:pPr>
        <w:pStyle w:val="GvdeMetni"/>
        <w:rPr>
          <w:b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098"/>
        <w:gridCol w:w="2855"/>
        <w:gridCol w:w="1271"/>
        <w:gridCol w:w="1322"/>
        <w:gridCol w:w="988"/>
      </w:tblGrid>
      <w:tr w:rsidR="006D0AD8">
        <w:trPr>
          <w:trHeight w:val="432"/>
        </w:trPr>
        <w:tc>
          <w:tcPr>
            <w:tcW w:w="1229" w:type="dxa"/>
            <w:vMerge w:val="restart"/>
            <w:tcBorders>
              <w:bottom w:val="single" w:sz="6" w:space="0" w:color="000000"/>
            </w:tcBorders>
          </w:tcPr>
          <w:p w:rsidR="006D0AD8" w:rsidRDefault="00367F80">
            <w:pPr>
              <w:pStyle w:val="TableParagraph"/>
              <w:spacing w:before="80"/>
              <w:ind w:left="57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</w:p>
          <w:p w:rsidR="006D0AD8" w:rsidRDefault="006D0AD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D0AD8" w:rsidRDefault="00367F80">
            <w:pPr>
              <w:pStyle w:val="TableParagraph"/>
              <w:ind w:left="57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  <w:tc>
          <w:tcPr>
            <w:tcW w:w="1098" w:type="dxa"/>
            <w:vMerge w:val="restart"/>
            <w:tcBorders>
              <w:bottom w:val="single" w:sz="6" w:space="0" w:color="000000"/>
            </w:tcBorders>
          </w:tcPr>
          <w:p w:rsidR="006D0AD8" w:rsidRDefault="00367F80"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</w:p>
        </w:tc>
        <w:tc>
          <w:tcPr>
            <w:tcW w:w="2855" w:type="dxa"/>
            <w:vMerge w:val="restart"/>
            <w:tcBorders>
              <w:bottom w:val="single" w:sz="6" w:space="0" w:color="000000"/>
            </w:tcBorders>
          </w:tcPr>
          <w:p w:rsidR="006D0AD8" w:rsidRDefault="00367F80">
            <w:pPr>
              <w:pStyle w:val="TableParagraph"/>
              <w:spacing w:before="78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2593" w:type="dxa"/>
            <w:gridSpan w:val="2"/>
            <w:tcBorders>
              <w:bottom w:val="single" w:sz="6" w:space="0" w:color="000000"/>
            </w:tcBorders>
          </w:tcPr>
          <w:p w:rsidR="006D0AD8" w:rsidRDefault="00367F80">
            <w:pPr>
              <w:pStyle w:val="TableParagraph"/>
              <w:spacing w:before="78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Haftalık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8" w:type="dxa"/>
            <w:vMerge w:val="restart"/>
            <w:tcBorders>
              <w:bottom w:val="single" w:sz="6" w:space="0" w:color="000000"/>
            </w:tcBorders>
          </w:tcPr>
          <w:p w:rsidR="006D0AD8" w:rsidRDefault="00367F80">
            <w:pPr>
              <w:pStyle w:val="TableParagraph"/>
              <w:spacing w:before="78"/>
              <w:ind w:left="187" w:right="57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Öğrenci Sayısı</w:t>
            </w:r>
          </w:p>
        </w:tc>
      </w:tr>
      <w:tr w:rsidR="006D0AD8">
        <w:trPr>
          <w:trHeight w:val="597"/>
        </w:trPr>
        <w:tc>
          <w:tcPr>
            <w:tcW w:w="1229" w:type="dxa"/>
            <w:vMerge/>
            <w:tcBorders>
              <w:top w:val="nil"/>
              <w:bottom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bottom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  <w:bottom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</w:tcBorders>
          </w:tcPr>
          <w:p w:rsidR="006D0AD8" w:rsidRDefault="00367F80">
            <w:pPr>
              <w:pStyle w:val="TableParagraph"/>
              <w:spacing w:before="77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</w:tcBorders>
          </w:tcPr>
          <w:p w:rsidR="006D0AD8" w:rsidRDefault="00367F80">
            <w:pPr>
              <w:pStyle w:val="TableParagraph"/>
              <w:spacing w:before="7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988" w:type="dxa"/>
            <w:vMerge/>
            <w:tcBorders>
              <w:top w:val="nil"/>
              <w:bottom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</w:tr>
      <w:tr w:rsidR="006D0AD8">
        <w:trPr>
          <w:trHeight w:val="493"/>
        </w:trPr>
        <w:tc>
          <w:tcPr>
            <w:tcW w:w="1229" w:type="dxa"/>
            <w:tcBorders>
              <w:top w:val="single" w:sz="6" w:space="0" w:color="000000"/>
              <w:bottom w:val="nil"/>
            </w:tcBorders>
          </w:tcPr>
          <w:p w:rsidR="006D0AD8" w:rsidRDefault="00367F80">
            <w:pPr>
              <w:pStyle w:val="TableParagraph"/>
              <w:spacing w:before="72"/>
              <w:ind w:left="79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098" w:type="dxa"/>
            <w:tcBorders>
              <w:top w:val="single" w:sz="6" w:space="0" w:color="000000"/>
              <w:bottom w:val="nil"/>
            </w:tcBorders>
          </w:tcPr>
          <w:p w:rsidR="006D0AD8" w:rsidRDefault="00367F80">
            <w:pPr>
              <w:pStyle w:val="TableParagraph"/>
              <w:spacing w:before="7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Güz</w:t>
            </w:r>
          </w:p>
        </w:tc>
        <w:tc>
          <w:tcPr>
            <w:tcW w:w="2855" w:type="dxa"/>
            <w:tcBorders>
              <w:top w:val="single" w:sz="6" w:space="0" w:color="000000"/>
              <w:bottom w:val="nil"/>
            </w:tcBorders>
          </w:tcPr>
          <w:p w:rsidR="006D0AD8" w:rsidRDefault="00367F80">
            <w:pPr>
              <w:pStyle w:val="TableParagraph"/>
              <w:spacing w:before="72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Sociology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Institutions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bottom w:val="nil"/>
            </w:tcBorders>
          </w:tcPr>
          <w:p w:rsidR="006D0AD8" w:rsidRDefault="00367F80">
            <w:pPr>
              <w:pStyle w:val="TableParagraph"/>
              <w:spacing w:before="72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bottom w:val="nil"/>
            </w:tcBorders>
          </w:tcPr>
          <w:p w:rsidR="006D0AD8" w:rsidRDefault="00367F80">
            <w:pPr>
              <w:pStyle w:val="TableParagraph"/>
              <w:spacing w:before="72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bottom w:val="nil"/>
            </w:tcBorders>
          </w:tcPr>
          <w:p w:rsidR="006D0AD8" w:rsidRDefault="00367F80">
            <w:pPr>
              <w:pStyle w:val="TableParagraph"/>
              <w:spacing w:before="72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0AD8">
        <w:trPr>
          <w:trHeight w:val="549"/>
        </w:trPr>
        <w:tc>
          <w:tcPr>
            <w:tcW w:w="1229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0"/>
              <w:ind w:left="78"/>
              <w:rPr>
                <w:sz w:val="24"/>
              </w:rPr>
            </w:pPr>
            <w:r>
              <w:rPr>
                <w:sz w:val="24"/>
              </w:rPr>
              <w:t>Kurumlar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Sosyolojisi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0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0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0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D0AD8">
        <w:trPr>
          <w:trHeight w:val="552"/>
        </w:trPr>
        <w:tc>
          <w:tcPr>
            <w:tcW w:w="1229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/>
              <w:ind w:left="78"/>
              <w:rPr>
                <w:sz w:val="24"/>
              </w:rPr>
            </w:pPr>
            <w:r>
              <w:rPr>
                <w:sz w:val="24"/>
              </w:rPr>
              <w:t>Göç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Sosyolojisi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D0AD8">
        <w:trPr>
          <w:trHeight w:val="552"/>
        </w:trPr>
        <w:tc>
          <w:tcPr>
            <w:tcW w:w="1229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/>
              <w:ind w:left="78"/>
              <w:rPr>
                <w:sz w:val="24"/>
              </w:rPr>
            </w:pPr>
            <w:r>
              <w:rPr>
                <w:sz w:val="24"/>
              </w:rPr>
              <w:t>Bitirme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0AD8">
        <w:trPr>
          <w:trHeight w:val="413"/>
        </w:trPr>
        <w:tc>
          <w:tcPr>
            <w:tcW w:w="1229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Toplumsal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 w:line="261" w:lineRule="exact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before="133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0AD8">
        <w:trPr>
          <w:trHeight w:val="414"/>
        </w:trPr>
        <w:tc>
          <w:tcPr>
            <w:tcW w:w="1229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D0AD8" w:rsidRDefault="00367F80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Değişme*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</w:tr>
      <w:tr w:rsidR="006D0AD8">
        <w:trPr>
          <w:trHeight w:val="486"/>
        </w:trPr>
        <w:tc>
          <w:tcPr>
            <w:tcW w:w="1229" w:type="dxa"/>
            <w:tcBorders>
              <w:top w:val="nil"/>
              <w:bottom w:val="nil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bottom w:val="single" w:sz="18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bottom w:val="single" w:sz="18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8"/>
              <w:rPr>
                <w:sz w:val="24"/>
              </w:rPr>
            </w:pPr>
            <w:r>
              <w:rPr>
                <w:sz w:val="24"/>
              </w:rPr>
              <w:t>Tez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II*</w:t>
            </w:r>
          </w:p>
        </w:tc>
        <w:tc>
          <w:tcPr>
            <w:tcW w:w="1271" w:type="dxa"/>
            <w:tcBorders>
              <w:top w:val="nil"/>
              <w:bottom w:val="single" w:sz="18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2" w:type="dxa"/>
            <w:tcBorders>
              <w:top w:val="nil"/>
              <w:bottom w:val="single" w:sz="18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  <w:bottom w:val="single" w:sz="18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0AD8">
        <w:trPr>
          <w:trHeight w:val="350"/>
        </w:trPr>
        <w:tc>
          <w:tcPr>
            <w:tcW w:w="1229" w:type="dxa"/>
            <w:tcBorders>
              <w:top w:val="nil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71"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Bahar</w:t>
            </w:r>
          </w:p>
        </w:tc>
        <w:tc>
          <w:tcPr>
            <w:tcW w:w="285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66" w:line="263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Socio-Cultural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Structure</w:t>
            </w:r>
            <w:proofErr w:type="spellEnd"/>
          </w:p>
        </w:tc>
        <w:tc>
          <w:tcPr>
            <w:tcW w:w="1271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66"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66" w:line="263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66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0AD8">
        <w:trPr>
          <w:trHeight w:val="411"/>
        </w:trPr>
        <w:tc>
          <w:tcPr>
            <w:tcW w:w="1229" w:type="dxa"/>
            <w:tcBorders>
              <w:top w:val="nil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</w:tr>
      <w:tr w:rsidR="006D0AD8">
        <w:trPr>
          <w:trHeight w:val="552"/>
        </w:trPr>
        <w:tc>
          <w:tcPr>
            <w:tcW w:w="1229" w:type="dxa"/>
            <w:tcBorders>
              <w:top w:val="nil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Sociology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Leisure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D0AD8">
        <w:trPr>
          <w:trHeight w:val="551"/>
        </w:trPr>
        <w:tc>
          <w:tcPr>
            <w:tcW w:w="1229" w:type="dxa"/>
            <w:tcBorders>
              <w:top w:val="nil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sz w:val="24"/>
              </w:rPr>
              <w:t>Boş Zamanlar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Sosyolojisi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D0AD8">
        <w:trPr>
          <w:trHeight w:val="551"/>
        </w:trPr>
        <w:tc>
          <w:tcPr>
            <w:tcW w:w="1229" w:type="dxa"/>
            <w:tcBorders>
              <w:top w:val="nil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sz w:val="24"/>
              </w:rPr>
              <w:t>Bitirme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0AD8">
        <w:trPr>
          <w:trHeight w:val="477"/>
        </w:trPr>
        <w:tc>
          <w:tcPr>
            <w:tcW w:w="122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sz w:val="24"/>
              </w:rPr>
              <w:t>Tez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II*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3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0AD8">
        <w:trPr>
          <w:trHeight w:val="497"/>
        </w:trPr>
        <w:tc>
          <w:tcPr>
            <w:tcW w:w="122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76"/>
              <w:ind w:left="4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8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Güz</w:t>
            </w:r>
          </w:p>
        </w:tc>
        <w:tc>
          <w:tcPr>
            <w:tcW w:w="285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Sosyolojisi</w:t>
            </w:r>
          </w:p>
        </w:tc>
        <w:tc>
          <w:tcPr>
            <w:tcW w:w="1271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D0AD8">
        <w:trPr>
          <w:trHeight w:val="359"/>
        </w:trPr>
        <w:tc>
          <w:tcPr>
            <w:tcW w:w="1229" w:type="dxa"/>
            <w:tcBorders>
              <w:top w:val="nil"/>
              <w:bottom w:val="single" w:sz="2" w:space="0" w:color="CED6E7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0" w:line="209" w:lineRule="exact"/>
              <w:ind w:left="75"/>
              <w:rPr>
                <w:sz w:val="24"/>
              </w:rPr>
            </w:pPr>
            <w:r>
              <w:rPr>
                <w:sz w:val="24"/>
              </w:rPr>
              <w:t>Göç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Sosyolojisi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0" w:line="209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0" w:line="209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30" w:line="209" w:lineRule="exact"/>
              <w:ind w:left="7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6D0AD8" w:rsidRDefault="006D0AD8">
      <w:pPr>
        <w:spacing w:line="209" w:lineRule="exact"/>
        <w:rPr>
          <w:sz w:val="24"/>
        </w:rPr>
        <w:sectPr w:rsidR="006D0AD8">
          <w:pgSz w:w="11910" w:h="16840"/>
          <w:pgMar w:top="1320" w:right="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098"/>
        <w:gridCol w:w="2855"/>
        <w:gridCol w:w="1271"/>
        <w:gridCol w:w="1322"/>
        <w:gridCol w:w="988"/>
      </w:tblGrid>
      <w:tr w:rsidR="006D0AD8">
        <w:trPr>
          <w:trHeight w:val="748"/>
        </w:trPr>
        <w:tc>
          <w:tcPr>
            <w:tcW w:w="122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D0AD8" w:rsidRDefault="00367F8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Kurumlar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Sosyolojisi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D0AD8" w:rsidRDefault="00367F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D0AD8" w:rsidRDefault="00367F80">
            <w:pPr>
              <w:pStyle w:val="TableParagraph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D0AD8" w:rsidRDefault="00367F8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D0AD8">
        <w:trPr>
          <w:trHeight w:val="506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02"/>
              <w:ind w:left="75"/>
              <w:rPr>
                <w:sz w:val="24"/>
              </w:rPr>
            </w:pPr>
            <w:r>
              <w:rPr>
                <w:sz w:val="24"/>
              </w:rPr>
              <w:t>Bitirme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0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02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02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0AD8">
        <w:trPr>
          <w:trHeight w:val="464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02"/>
              <w:ind w:left="75"/>
              <w:rPr>
                <w:sz w:val="24"/>
              </w:rPr>
            </w:pPr>
            <w:r>
              <w:rPr>
                <w:sz w:val="24"/>
              </w:rPr>
              <w:t>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I*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02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02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02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0AD8">
        <w:trPr>
          <w:trHeight w:val="342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63"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Bahar</w:t>
            </w:r>
          </w:p>
        </w:tc>
        <w:tc>
          <w:tcPr>
            <w:tcW w:w="285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58"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</w:p>
        </w:tc>
        <w:tc>
          <w:tcPr>
            <w:tcW w:w="1271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5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58" w:line="264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58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D0AD8">
        <w:trPr>
          <w:trHeight w:val="396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line="253" w:lineRule="exact"/>
              <w:ind w:left="75"/>
              <w:rPr>
                <w:sz w:val="24"/>
              </w:rPr>
            </w:pPr>
            <w:r>
              <w:rPr>
                <w:sz w:val="24"/>
              </w:rPr>
              <w:t>Antropoloji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</w:tr>
      <w:tr w:rsidR="006D0AD8">
        <w:trPr>
          <w:trHeight w:val="536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5"/>
              <w:rPr>
                <w:sz w:val="24"/>
              </w:rPr>
            </w:pPr>
            <w:r>
              <w:rPr>
                <w:sz w:val="24"/>
              </w:rPr>
              <w:t>Boş Zamanlar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Sosyolojisi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D0AD8">
        <w:trPr>
          <w:trHeight w:val="537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5"/>
              <w:rPr>
                <w:sz w:val="24"/>
              </w:rPr>
            </w:pPr>
            <w:r>
              <w:rPr>
                <w:sz w:val="24"/>
              </w:rPr>
              <w:t>Bitirme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0AD8">
        <w:trPr>
          <w:trHeight w:val="399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Küresel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Dünyada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 w:line="262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0AD8">
        <w:trPr>
          <w:trHeight w:val="398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Hareketleri*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</w:tr>
      <w:tr w:rsidR="006D0AD8">
        <w:trPr>
          <w:trHeight w:val="537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5"/>
              <w:rPr>
                <w:sz w:val="24"/>
              </w:rPr>
            </w:pPr>
            <w:r>
              <w:rPr>
                <w:sz w:val="24"/>
              </w:rPr>
              <w:t>Tez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II*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0AD8">
        <w:trPr>
          <w:trHeight w:val="398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 w:line="262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Social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Cultural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 w:line="262" w:lineRule="exact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0AD8">
        <w:trPr>
          <w:trHeight w:val="399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Antropology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</w:tr>
      <w:tr w:rsidR="006D0AD8">
        <w:trPr>
          <w:trHeight w:val="469"/>
        </w:trPr>
        <w:tc>
          <w:tcPr>
            <w:tcW w:w="1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AD8" w:rsidRDefault="006D0AD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6D0AD8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5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Antropoloji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D0AD8" w:rsidRDefault="00367F80">
            <w:pPr>
              <w:pStyle w:val="TableParagraph"/>
              <w:spacing w:before="117"/>
              <w:ind w:left="7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6D0AD8" w:rsidRDefault="006D0AD8">
      <w:pPr>
        <w:pStyle w:val="GvdeMetni"/>
        <w:rPr>
          <w:b/>
          <w:sz w:val="20"/>
        </w:rPr>
      </w:pPr>
    </w:p>
    <w:p w:rsidR="006D0AD8" w:rsidRDefault="006D0AD8">
      <w:pPr>
        <w:pStyle w:val="GvdeMetni"/>
        <w:spacing w:before="2"/>
        <w:rPr>
          <w:b/>
          <w:sz w:val="22"/>
        </w:rPr>
      </w:pPr>
    </w:p>
    <w:p w:rsidR="006D0AD8" w:rsidRDefault="00367F80">
      <w:pPr>
        <w:spacing w:before="90"/>
        <w:ind w:left="568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İşaretli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dersler,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yüksek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dersleridir.</w:t>
      </w:r>
    </w:p>
    <w:p w:rsidR="006D0AD8" w:rsidRDefault="006D0AD8">
      <w:pPr>
        <w:rPr>
          <w:sz w:val="24"/>
        </w:rPr>
        <w:sectPr w:rsidR="006D0AD8">
          <w:pgSz w:w="11910" w:h="16840"/>
          <w:pgMar w:top="1420" w:right="80" w:bottom="280" w:left="1280" w:header="720" w:footer="720" w:gutter="0"/>
          <w:cols w:space="720"/>
        </w:sectPr>
      </w:pPr>
    </w:p>
    <w:p w:rsidR="006D0AD8" w:rsidRDefault="006D0AD8">
      <w:pPr>
        <w:pStyle w:val="GvdeMetni"/>
        <w:spacing w:before="4"/>
        <w:rPr>
          <w:b/>
          <w:sz w:val="17"/>
        </w:rPr>
      </w:pPr>
    </w:p>
    <w:sectPr w:rsidR="006D0AD8">
      <w:pgSz w:w="11910" w:h="16840"/>
      <w:pgMar w:top="1580" w:right="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714D"/>
    <w:multiLevelType w:val="multilevel"/>
    <w:tmpl w:val="8690AC3A"/>
    <w:lvl w:ilvl="0">
      <w:start w:val="1"/>
      <w:numFmt w:val="decimal"/>
      <w:lvlText w:val="%1."/>
      <w:lvlJc w:val="left"/>
      <w:pPr>
        <w:ind w:left="43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1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740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12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50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889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27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655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039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44AA5F23"/>
    <w:multiLevelType w:val="hybridMultilevel"/>
    <w:tmpl w:val="33A6D338"/>
    <w:lvl w:ilvl="0" w:tplc="9752C64E">
      <w:start w:val="9"/>
      <w:numFmt w:val="decimal"/>
      <w:lvlText w:val="%1."/>
      <w:lvlJc w:val="left"/>
      <w:pPr>
        <w:ind w:left="744" w:hanging="181"/>
        <w:jc w:val="right"/>
      </w:pPr>
      <w:rPr>
        <w:rFonts w:ascii="Times New Roman" w:eastAsia="Times New Roman" w:hAnsi="Times New Roman" w:cs="Times New Roman" w:hint="default"/>
        <w:b/>
        <w:bCs/>
        <w:w w:val="65"/>
        <w:sz w:val="22"/>
        <w:szCs w:val="22"/>
        <w:lang w:val="tr-TR" w:eastAsia="en-US" w:bidi="ar-SA"/>
      </w:rPr>
    </w:lvl>
    <w:lvl w:ilvl="1" w:tplc="4BCE6E40">
      <w:numFmt w:val="bullet"/>
      <w:lvlText w:val="•"/>
      <w:lvlJc w:val="left"/>
      <w:pPr>
        <w:ind w:left="1720" w:hanging="181"/>
      </w:pPr>
      <w:rPr>
        <w:rFonts w:hint="default"/>
        <w:lang w:val="tr-TR" w:eastAsia="en-US" w:bidi="ar-SA"/>
      </w:rPr>
    </w:lvl>
    <w:lvl w:ilvl="2" w:tplc="FFD435A4">
      <w:numFmt w:val="bullet"/>
      <w:lvlText w:val="•"/>
      <w:lvlJc w:val="left"/>
      <w:pPr>
        <w:ind w:left="2701" w:hanging="181"/>
      </w:pPr>
      <w:rPr>
        <w:rFonts w:hint="default"/>
        <w:lang w:val="tr-TR" w:eastAsia="en-US" w:bidi="ar-SA"/>
      </w:rPr>
    </w:lvl>
    <w:lvl w:ilvl="3" w:tplc="1FBCF8AC">
      <w:numFmt w:val="bullet"/>
      <w:lvlText w:val="•"/>
      <w:lvlJc w:val="left"/>
      <w:pPr>
        <w:ind w:left="3681" w:hanging="181"/>
      </w:pPr>
      <w:rPr>
        <w:rFonts w:hint="default"/>
        <w:lang w:val="tr-TR" w:eastAsia="en-US" w:bidi="ar-SA"/>
      </w:rPr>
    </w:lvl>
    <w:lvl w:ilvl="4" w:tplc="95A0C088">
      <w:numFmt w:val="bullet"/>
      <w:lvlText w:val="•"/>
      <w:lvlJc w:val="left"/>
      <w:pPr>
        <w:ind w:left="4662" w:hanging="181"/>
      </w:pPr>
      <w:rPr>
        <w:rFonts w:hint="default"/>
        <w:lang w:val="tr-TR" w:eastAsia="en-US" w:bidi="ar-SA"/>
      </w:rPr>
    </w:lvl>
    <w:lvl w:ilvl="5" w:tplc="AB7AFAE6">
      <w:numFmt w:val="bullet"/>
      <w:lvlText w:val="•"/>
      <w:lvlJc w:val="left"/>
      <w:pPr>
        <w:ind w:left="5643" w:hanging="181"/>
      </w:pPr>
      <w:rPr>
        <w:rFonts w:hint="default"/>
        <w:lang w:val="tr-TR" w:eastAsia="en-US" w:bidi="ar-SA"/>
      </w:rPr>
    </w:lvl>
    <w:lvl w:ilvl="6" w:tplc="10723434">
      <w:numFmt w:val="bullet"/>
      <w:lvlText w:val="•"/>
      <w:lvlJc w:val="left"/>
      <w:pPr>
        <w:ind w:left="6623" w:hanging="181"/>
      </w:pPr>
      <w:rPr>
        <w:rFonts w:hint="default"/>
        <w:lang w:val="tr-TR" w:eastAsia="en-US" w:bidi="ar-SA"/>
      </w:rPr>
    </w:lvl>
    <w:lvl w:ilvl="7" w:tplc="FCE81A6A">
      <w:numFmt w:val="bullet"/>
      <w:lvlText w:val="•"/>
      <w:lvlJc w:val="left"/>
      <w:pPr>
        <w:ind w:left="7604" w:hanging="181"/>
      </w:pPr>
      <w:rPr>
        <w:rFonts w:hint="default"/>
        <w:lang w:val="tr-TR" w:eastAsia="en-US" w:bidi="ar-SA"/>
      </w:rPr>
    </w:lvl>
    <w:lvl w:ilvl="8" w:tplc="BB680FBE">
      <w:numFmt w:val="bullet"/>
      <w:lvlText w:val="•"/>
      <w:lvlJc w:val="left"/>
      <w:pPr>
        <w:ind w:left="8585" w:hanging="18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D8"/>
    <w:rsid w:val="00367F80"/>
    <w:rsid w:val="006D0AD8"/>
    <w:rsid w:val="00AC4BDC"/>
    <w:rsid w:val="00B07B2E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453F"/>
  <w15:docId w15:val="{8F13A60F-AFF6-4536-8515-959CA50F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1" w:hanging="24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07B2E"/>
    <w:pPr>
      <w:widowControl/>
      <w:autoSpaceDE/>
      <w:autoSpaceDN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F954A4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val="en-GB" w:eastAsia="ar-SA"/>
    </w:rPr>
  </w:style>
  <w:style w:type="paragraph" w:customStyle="1" w:styleId="BodyA">
    <w:name w:val="Body A"/>
    <w:rsid w:val="00F954A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lang w:val="tr-TR" w:eastAsia="tr-TR"/>
    </w:rPr>
  </w:style>
  <w:style w:type="character" w:customStyle="1" w:styleId="None">
    <w:name w:val="None"/>
    <w:rsid w:val="00F954A4"/>
  </w:style>
  <w:style w:type="character" w:styleId="Vurgu">
    <w:name w:val="Emphasis"/>
    <w:basedOn w:val="VarsaylanParagrafYazTipi"/>
    <w:uiPriority w:val="20"/>
    <w:qFormat/>
    <w:rsid w:val="00F95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ukaran@baskent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6084</Characters>
  <Application>Microsoft Office Word</Application>
  <DocSecurity>0</DocSecurity>
  <Lines>507</Lines>
  <Paragraphs>294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2023-06-02T08:46:00Z</dcterms:created>
  <dcterms:modified xsi:type="dcterms:W3CDTF">2023-06-02T08:46:00Z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  <property fmtid="{D5CDD505-2E9C-101B-9397-08002B2CF9AE}" pid="5" name="GrammarlyDocumentId">
    <vt:lpwstr>fc7072b000467e392835b4d7d5fb8ef32608cd82191c42a2b76f9cb37315643f</vt:lpwstr>
  </property>
</Properties>
</file>